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12"/>
        <w:gridCol w:w="5273"/>
        <w:gridCol w:w="7244"/>
      </w:tblGrid>
      <w:tr w:rsidR="00E24573" w:rsidRPr="00E24573" w14:paraId="592FB205" w14:textId="77777777" w:rsidTr="00E94F62">
        <w:trPr>
          <w:trHeight w:val="528"/>
          <w:tblHeader/>
        </w:trPr>
        <w:tc>
          <w:tcPr>
            <w:tcW w:w="531" w:type="dxa"/>
          </w:tcPr>
          <w:p w14:paraId="49197B23" w14:textId="77777777" w:rsidR="001401CE" w:rsidRPr="00E24573" w:rsidRDefault="001401CE" w:rsidP="001401CE">
            <w:pPr>
              <w:jc w:val="both"/>
              <w:rPr>
                <w:rFonts w:ascii="Book Antiqua" w:hAnsi="Book Antiqua"/>
                <w:b/>
                <w:bCs/>
                <w:sz w:val="22"/>
                <w:szCs w:val="22"/>
              </w:rPr>
            </w:pPr>
            <w:bookmarkStart w:id="0" w:name="_GoBack" w:colFirst="2" w:colLast="2"/>
            <w:r w:rsidRPr="00E24573">
              <w:rPr>
                <w:rFonts w:ascii="Book Antiqua" w:hAnsi="Book Antiqua"/>
                <w:b/>
                <w:bCs/>
                <w:sz w:val="22"/>
                <w:szCs w:val="22"/>
              </w:rPr>
              <w:t>Sl. No.</w:t>
            </w:r>
          </w:p>
        </w:tc>
        <w:tc>
          <w:tcPr>
            <w:tcW w:w="1391" w:type="dxa"/>
          </w:tcPr>
          <w:p w14:paraId="7195D2A4" w14:textId="2CDB7419"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Clause No.</w:t>
            </w:r>
          </w:p>
        </w:tc>
        <w:tc>
          <w:tcPr>
            <w:tcW w:w="5256" w:type="dxa"/>
          </w:tcPr>
          <w:p w14:paraId="02694957" w14:textId="0BCAB29A"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 xml:space="preserve">Existing </w:t>
            </w:r>
            <w:r w:rsidR="00C131B7">
              <w:rPr>
                <w:rFonts w:ascii="Book Antiqua" w:hAnsi="Book Antiqua"/>
                <w:b/>
                <w:bCs/>
                <w:sz w:val="22"/>
                <w:szCs w:val="22"/>
              </w:rPr>
              <w:t>Provisions</w:t>
            </w:r>
          </w:p>
        </w:tc>
        <w:tc>
          <w:tcPr>
            <w:tcW w:w="7226" w:type="dxa"/>
          </w:tcPr>
          <w:p w14:paraId="1C2F2F20" w14:textId="53B9ABCE"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Amendment</w:t>
            </w:r>
          </w:p>
        </w:tc>
      </w:tr>
      <w:tr w:rsidR="00C131B7" w:rsidRPr="00E24573" w14:paraId="23E6AC8B" w14:textId="77777777" w:rsidTr="00E94F62">
        <w:trPr>
          <w:trHeight w:val="191"/>
        </w:trPr>
        <w:tc>
          <w:tcPr>
            <w:tcW w:w="531" w:type="dxa"/>
            <w:vAlign w:val="center"/>
          </w:tcPr>
          <w:p w14:paraId="6A708B84" w14:textId="75E6EE46" w:rsidR="00C131B7" w:rsidRPr="00C131B7" w:rsidRDefault="00C131B7" w:rsidP="00C131B7">
            <w:pPr>
              <w:rPr>
                <w:rFonts w:ascii="Book Antiqua" w:hAnsi="Book Antiqua"/>
                <w:b/>
                <w:bCs/>
                <w:sz w:val="22"/>
                <w:szCs w:val="22"/>
              </w:rPr>
            </w:pPr>
            <w:r w:rsidRPr="00C131B7">
              <w:rPr>
                <w:rFonts w:ascii="Book Antiqua" w:hAnsi="Book Antiqua"/>
                <w:sz w:val="22"/>
                <w:szCs w:val="22"/>
              </w:rPr>
              <w:t>1</w:t>
            </w:r>
          </w:p>
        </w:tc>
        <w:tc>
          <w:tcPr>
            <w:tcW w:w="1391" w:type="dxa"/>
            <w:tcBorders>
              <w:top w:val="single" w:sz="4" w:space="0" w:color="auto"/>
              <w:left w:val="single" w:sz="4" w:space="0" w:color="auto"/>
              <w:bottom w:val="single" w:sz="4" w:space="0" w:color="auto"/>
              <w:right w:val="single" w:sz="4" w:space="0" w:color="auto"/>
            </w:tcBorders>
            <w:vAlign w:val="center"/>
          </w:tcPr>
          <w:p w14:paraId="374FD985" w14:textId="77777777" w:rsidR="00C131B7" w:rsidRPr="00C131B7" w:rsidRDefault="00C131B7" w:rsidP="00C131B7">
            <w:pPr>
              <w:pStyle w:val="Header"/>
              <w:ind w:left="32" w:hanging="32"/>
              <w:jc w:val="both"/>
              <w:rPr>
                <w:rFonts w:ascii="Book Antiqua" w:hAnsi="Book Antiqua"/>
                <w:color w:val="000000"/>
                <w:sz w:val="22"/>
                <w:szCs w:val="22"/>
              </w:rPr>
            </w:pPr>
            <w:r w:rsidRPr="00C131B7">
              <w:rPr>
                <w:rFonts w:ascii="Book Antiqua" w:hAnsi="Book Antiqua"/>
                <w:color w:val="000000"/>
                <w:sz w:val="22"/>
                <w:szCs w:val="22"/>
              </w:rPr>
              <w:t>10. Specific Requirement</w:t>
            </w:r>
          </w:p>
          <w:p w14:paraId="0D5885A2" w14:textId="77777777" w:rsidR="00C131B7" w:rsidRPr="00C131B7" w:rsidRDefault="00C131B7" w:rsidP="00C131B7">
            <w:pPr>
              <w:pStyle w:val="Header"/>
              <w:ind w:left="32" w:hanging="32"/>
              <w:jc w:val="both"/>
              <w:rPr>
                <w:rFonts w:ascii="Book Antiqua" w:hAnsi="Book Antiqua"/>
                <w:color w:val="000000"/>
                <w:sz w:val="22"/>
                <w:szCs w:val="22"/>
              </w:rPr>
            </w:pPr>
          </w:p>
          <w:p w14:paraId="180B41D0" w14:textId="77777777" w:rsidR="00C131B7" w:rsidRPr="00C131B7" w:rsidRDefault="00C131B7" w:rsidP="00C131B7">
            <w:pPr>
              <w:pStyle w:val="Header"/>
              <w:ind w:left="32" w:hanging="32"/>
              <w:jc w:val="both"/>
              <w:rPr>
                <w:rFonts w:ascii="Book Antiqua" w:hAnsi="Book Antiqua"/>
                <w:color w:val="000000"/>
                <w:sz w:val="22"/>
                <w:szCs w:val="22"/>
              </w:rPr>
            </w:pPr>
          </w:p>
          <w:p w14:paraId="02E8979E" w14:textId="77777777" w:rsidR="00C131B7" w:rsidRPr="00C131B7" w:rsidRDefault="00C131B7" w:rsidP="00C131B7">
            <w:pPr>
              <w:pStyle w:val="Header"/>
              <w:ind w:left="32" w:hanging="32"/>
              <w:jc w:val="both"/>
              <w:rPr>
                <w:rFonts w:ascii="Book Antiqua" w:hAnsi="Book Antiqua"/>
                <w:color w:val="000000"/>
                <w:sz w:val="22"/>
                <w:szCs w:val="22"/>
              </w:rPr>
            </w:pPr>
          </w:p>
          <w:p w14:paraId="300D2DB7" w14:textId="77777777" w:rsidR="00C131B7" w:rsidRPr="00C131B7" w:rsidRDefault="00C131B7" w:rsidP="00C131B7">
            <w:pPr>
              <w:pStyle w:val="Header"/>
              <w:ind w:left="32" w:hanging="32"/>
              <w:jc w:val="both"/>
              <w:rPr>
                <w:rFonts w:ascii="Book Antiqua" w:hAnsi="Book Antiqua"/>
                <w:color w:val="000000"/>
                <w:sz w:val="22"/>
                <w:szCs w:val="22"/>
              </w:rPr>
            </w:pPr>
          </w:p>
          <w:p w14:paraId="049F8A7F" w14:textId="77777777" w:rsidR="00C131B7" w:rsidRPr="00C131B7" w:rsidRDefault="00C131B7" w:rsidP="00C131B7">
            <w:pPr>
              <w:pStyle w:val="Header"/>
              <w:ind w:left="32" w:hanging="32"/>
              <w:jc w:val="both"/>
              <w:rPr>
                <w:rFonts w:ascii="Book Antiqua" w:hAnsi="Book Antiqua"/>
                <w:color w:val="000000"/>
                <w:sz w:val="22"/>
                <w:szCs w:val="22"/>
              </w:rPr>
            </w:pPr>
          </w:p>
          <w:p w14:paraId="7AA52E80" w14:textId="08A21581" w:rsidR="00C131B7" w:rsidRPr="00C131B7" w:rsidRDefault="00C131B7" w:rsidP="00C131B7">
            <w:pPr>
              <w:jc w:val="both"/>
              <w:rPr>
                <w:rFonts w:ascii="Book Antiqua" w:hAnsi="Book Antiqua"/>
                <w:sz w:val="22"/>
                <w:szCs w:val="22"/>
              </w:rPr>
            </w:pPr>
          </w:p>
        </w:tc>
        <w:tc>
          <w:tcPr>
            <w:tcW w:w="5256" w:type="dxa"/>
            <w:tcBorders>
              <w:top w:val="single" w:sz="4" w:space="0" w:color="auto"/>
              <w:left w:val="single" w:sz="4" w:space="0" w:color="auto"/>
              <w:bottom w:val="single" w:sz="4" w:space="0" w:color="auto"/>
              <w:right w:val="single" w:sz="4" w:space="0" w:color="auto"/>
            </w:tcBorders>
            <w:vAlign w:val="center"/>
          </w:tcPr>
          <w:p w14:paraId="7790D96A" w14:textId="77777777" w:rsidR="00C131B7" w:rsidRPr="00C131B7" w:rsidRDefault="00C131B7" w:rsidP="00C131B7">
            <w:pPr>
              <w:pStyle w:val="Header"/>
              <w:rPr>
                <w:rFonts w:ascii="Book Antiqua" w:hAnsi="Book Antiqua"/>
                <w:color w:val="000000"/>
                <w:sz w:val="22"/>
                <w:szCs w:val="22"/>
              </w:rPr>
            </w:pPr>
            <w:r w:rsidRPr="00C131B7">
              <w:rPr>
                <w:rFonts w:ascii="Book Antiqua" w:hAnsi="Book Antiqua"/>
                <w:color w:val="000000"/>
                <w:sz w:val="22"/>
                <w:szCs w:val="22"/>
              </w:rPr>
              <w:t xml:space="preserve">10. Specific Requirement </w:t>
            </w:r>
          </w:p>
          <w:p w14:paraId="0AF1A8F4" w14:textId="77777777" w:rsidR="00C131B7" w:rsidRPr="00C131B7" w:rsidRDefault="00C131B7" w:rsidP="00C131B7">
            <w:pPr>
              <w:pStyle w:val="Header"/>
              <w:numPr>
                <w:ilvl w:val="0"/>
                <w:numId w:val="8"/>
              </w:numPr>
              <w:tabs>
                <w:tab w:val="clear" w:pos="4320"/>
                <w:tab w:val="center" w:pos="446"/>
              </w:tabs>
              <w:ind w:hanging="1080"/>
              <w:rPr>
                <w:rFonts w:ascii="Book Antiqua" w:hAnsi="Book Antiqua"/>
                <w:color w:val="000000"/>
                <w:sz w:val="22"/>
                <w:szCs w:val="22"/>
              </w:rPr>
            </w:pPr>
            <w:r w:rsidRPr="00C131B7">
              <w:rPr>
                <w:rFonts w:ascii="Book Antiqua" w:hAnsi="Book Antiqua"/>
                <w:color w:val="000000"/>
                <w:sz w:val="22"/>
                <w:szCs w:val="22"/>
              </w:rPr>
              <w:t>--</w:t>
            </w:r>
          </w:p>
          <w:p w14:paraId="73EB4C6A" w14:textId="77777777" w:rsidR="00C131B7" w:rsidRPr="00C131B7" w:rsidRDefault="00C131B7" w:rsidP="00C131B7">
            <w:pPr>
              <w:pStyle w:val="Header"/>
              <w:rPr>
                <w:rFonts w:ascii="Book Antiqua" w:hAnsi="Book Antiqua"/>
                <w:color w:val="000000"/>
                <w:sz w:val="22"/>
                <w:szCs w:val="22"/>
              </w:rPr>
            </w:pPr>
          </w:p>
          <w:p w14:paraId="24DF6C0E" w14:textId="77777777" w:rsidR="00C131B7" w:rsidRPr="00C131B7" w:rsidRDefault="00C131B7" w:rsidP="00C131B7">
            <w:pPr>
              <w:pStyle w:val="Header"/>
              <w:rPr>
                <w:rFonts w:ascii="Book Antiqua" w:hAnsi="Book Antiqua"/>
                <w:color w:val="000000"/>
                <w:sz w:val="22"/>
                <w:szCs w:val="22"/>
              </w:rPr>
            </w:pPr>
            <w:r w:rsidRPr="00C131B7">
              <w:rPr>
                <w:rFonts w:ascii="Book Antiqua" w:hAnsi="Book Antiqua"/>
                <w:color w:val="000000"/>
                <w:sz w:val="22"/>
                <w:szCs w:val="22"/>
              </w:rPr>
              <w:t>-</w:t>
            </w:r>
          </w:p>
          <w:p w14:paraId="2A411E25" w14:textId="77777777" w:rsidR="00C131B7" w:rsidRPr="00C131B7" w:rsidRDefault="00C131B7" w:rsidP="00C131B7">
            <w:pPr>
              <w:pStyle w:val="Header"/>
              <w:tabs>
                <w:tab w:val="clear" w:pos="4320"/>
                <w:tab w:val="center" w:pos="685"/>
              </w:tabs>
              <w:jc w:val="both"/>
              <w:rPr>
                <w:rFonts w:ascii="Book Antiqua" w:hAnsi="Book Antiqua"/>
                <w:color w:val="000000"/>
                <w:sz w:val="22"/>
                <w:szCs w:val="22"/>
              </w:rPr>
            </w:pPr>
          </w:p>
          <w:p w14:paraId="1F2E28BE" w14:textId="77777777" w:rsidR="00C131B7" w:rsidRPr="00C131B7" w:rsidRDefault="00C131B7" w:rsidP="00C131B7">
            <w:pPr>
              <w:pStyle w:val="Header"/>
              <w:numPr>
                <w:ilvl w:val="0"/>
                <w:numId w:val="12"/>
              </w:numPr>
              <w:tabs>
                <w:tab w:val="clear" w:pos="4320"/>
                <w:tab w:val="center" w:pos="685"/>
              </w:tabs>
              <w:ind w:hanging="1080"/>
              <w:jc w:val="both"/>
              <w:rPr>
                <w:rFonts w:ascii="Book Antiqua" w:hAnsi="Book Antiqua"/>
                <w:color w:val="000000"/>
                <w:sz w:val="22"/>
                <w:szCs w:val="22"/>
              </w:rPr>
            </w:pPr>
            <w:r w:rsidRPr="00C131B7">
              <w:rPr>
                <w:rFonts w:ascii="Book Antiqua" w:hAnsi="Book Antiqua"/>
                <w:color w:val="000000"/>
                <w:sz w:val="22"/>
                <w:szCs w:val="22"/>
              </w:rPr>
              <w:t>--</w:t>
            </w:r>
          </w:p>
          <w:p w14:paraId="48DDB672" w14:textId="77777777" w:rsidR="00C131B7" w:rsidRPr="00C131B7" w:rsidRDefault="00C131B7" w:rsidP="00C131B7">
            <w:pPr>
              <w:pStyle w:val="Header"/>
              <w:numPr>
                <w:ilvl w:val="0"/>
                <w:numId w:val="12"/>
              </w:numPr>
              <w:tabs>
                <w:tab w:val="clear" w:pos="4320"/>
                <w:tab w:val="center" w:pos="685"/>
              </w:tabs>
              <w:ind w:hanging="1080"/>
              <w:jc w:val="both"/>
              <w:rPr>
                <w:rFonts w:ascii="Book Antiqua" w:hAnsi="Book Antiqua"/>
                <w:color w:val="000000"/>
                <w:sz w:val="22"/>
                <w:szCs w:val="22"/>
              </w:rPr>
            </w:pPr>
            <w:r w:rsidRPr="00C131B7">
              <w:rPr>
                <w:rFonts w:ascii="Book Antiqua" w:hAnsi="Book Antiqua"/>
                <w:color w:val="000000"/>
                <w:sz w:val="22"/>
                <w:szCs w:val="22"/>
              </w:rPr>
              <w:t>New Clause added</w:t>
            </w:r>
          </w:p>
          <w:p w14:paraId="7CAD20CE" w14:textId="77777777" w:rsidR="00C131B7" w:rsidRPr="00C131B7" w:rsidRDefault="00C131B7" w:rsidP="00C131B7">
            <w:pPr>
              <w:pStyle w:val="Header"/>
              <w:numPr>
                <w:ilvl w:val="0"/>
                <w:numId w:val="12"/>
              </w:numPr>
              <w:tabs>
                <w:tab w:val="clear" w:pos="4320"/>
                <w:tab w:val="center" w:pos="685"/>
              </w:tabs>
              <w:ind w:hanging="1080"/>
              <w:jc w:val="both"/>
              <w:rPr>
                <w:rFonts w:ascii="Book Antiqua" w:hAnsi="Book Antiqua"/>
                <w:color w:val="000000"/>
                <w:sz w:val="22"/>
                <w:szCs w:val="22"/>
              </w:rPr>
            </w:pPr>
            <w:r w:rsidRPr="00C131B7">
              <w:rPr>
                <w:rFonts w:ascii="Book Antiqua" w:hAnsi="Book Antiqua"/>
                <w:color w:val="000000"/>
                <w:sz w:val="22"/>
                <w:szCs w:val="22"/>
              </w:rPr>
              <w:t>New Clause added</w:t>
            </w:r>
          </w:p>
          <w:p w14:paraId="18D08689" w14:textId="77777777" w:rsidR="00C131B7" w:rsidRPr="00C131B7" w:rsidRDefault="00C131B7" w:rsidP="00C131B7">
            <w:pPr>
              <w:pStyle w:val="Header"/>
              <w:tabs>
                <w:tab w:val="clear" w:pos="4320"/>
                <w:tab w:val="center" w:pos="685"/>
              </w:tabs>
              <w:ind w:left="1080"/>
              <w:jc w:val="both"/>
              <w:rPr>
                <w:rFonts w:ascii="Book Antiqua" w:hAnsi="Book Antiqua"/>
                <w:color w:val="000000"/>
                <w:sz w:val="22"/>
                <w:szCs w:val="22"/>
              </w:rPr>
            </w:pPr>
          </w:p>
          <w:p w14:paraId="12C5E773"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4D4CEAA9"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AD344F7"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36097CF7"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50BE347"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541AE293"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672FBB1"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42E8A6C"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88111E6"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7A987506"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45CE6A87"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AD9A6EB"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AE55219"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3A8B62EC"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05EC969"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F61742C"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78B28A35"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746D055E"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573D991"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186E513E"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5B2F6886" w14:textId="77777777" w:rsidR="00C131B7" w:rsidRPr="00C131B7" w:rsidRDefault="00C131B7" w:rsidP="00C131B7">
            <w:pPr>
              <w:pStyle w:val="Header"/>
              <w:tabs>
                <w:tab w:val="clear" w:pos="4320"/>
                <w:tab w:val="center" w:pos="685"/>
              </w:tabs>
              <w:jc w:val="both"/>
              <w:rPr>
                <w:rFonts w:ascii="Book Antiqua" w:hAnsi="Book Antiqua"/>
                <w:color w:val="000000"/>
                <w:sz w:val="22"/>
                <w:szCs w:val="22"/>
              </w:rPr>
            </w:pPr>
          </w:p>
          <w:p w14:paraId="44C9D4F1"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0DFAE97C"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2DF5E5C1" w14:textId="0F353DB7" w:rsidR="00C131B7" w:rsidRPr="00C131B7" w:rsidRDefault="00C131B7" w:rsidP="00C131B7">
            <w:pPr>
              <w:jc w:val="both"/>
              <w:rPr>
                <w:rFonts w:ascii="Book Antiqua" w:hAnsi="Book Antiqua"/>
                <w:sz w:val="22"/>
                <w:szCs w:val="22"/>
                <w:shd w:val="clear" w:color="auto" w:fill="FFFFFF"/>
              </w:rPr>
            </w:pPr>
          </w:p>
        </w:tc>
        <w:tc>
          <w:tcPr>
            <w:tcW w:w="7226" w:type="dxa"/>
            <w:tcBorders>
              <w:top w:val="single" w:sz="4" w:space="0" w:color="auto"/>
              <w:left w:val="single" w:sz="4" w:space="0" w:color="auto"/>
              <w:bottom w:val="single" w:sz="4" w:space="0" w:color="auto"/>
              <w:right w:val="single" w:sz="4" w:space="0" w:color="auto"/>
            </w:tcBorders>
            <w:vAlign w:val="center"/>
          </w:tcPr>
          <w:p w14:paraId="6DDBFBE8" w14:textId="77777777" w:rsidR="00C131B7" w:rsidRPr="00C131B7" w:rsidRDefault="00C131B7" w:rsidP="00C131B7">
            <w:pPr>
              <w:pStyle w:val="Header"/>
              <w:rPr>
                <w:rFonts w:ascii="Book Antiqua" w:hAnsi="Book Antiqua"/>
                <w:color w:val="000000"/>
                <w:sz w:val="22"/>
                <w:szCs w:val="22"/>
              </w:rPr>
            </w:pPr>
            <w:r w:rsidRPr="00C131B7">
              <w:rPr>
                <w:rFonts w:ascii="Book Antiqua" w:hAnsi="Book Antiqua"/>
                <w:color w:val="000000"/>
                <w:sz w:val="22"/>
                <w:szCs w:val="22"/>
              </w:rPr>
              <w:lastRenderedPageBreak/>
              <w:t xml:space="preserve">10. Specific Requirement </w:t>
            </w:r>
          </w:p>
          <w:p w14:paraId="2B5BE686" w14:textId="77777777" w:rsidR="00C131B7" w:rsidRPr="00C131B7" w:rsidRDefault="00C131B7" w:rsidP="00C131B7">
            <w:pPr>
              <w:pStyle w:val="Header"/>
              <w:numPr>
                <w:ilvl w:val="0"/>
                <w:numId w:val="13"/>
              </w:numPr>
              <w:tabs>
                <w:tab w:val="clear" w:pos="4320"/>
                <w:tab w:val="center" w:pos="446"/>
              </w:tabs>
              <w:ind w:hanging="1080"/>
              <w:rPr>
                <w:rFonts w:ascii="Book Antiqua" w:hAnsi="Book Antiqua"/>
                <w:color w:val="000000"/>
                <w:sz w:val="22"/>
                <w:szCs w:val="22"/>
              </w:rPr>
            </w:pPr>
            <w:r w:rsidRPr="00C131B7">
              <w:rPr>
                <w:rFonts w:ascii="Book Antiqua" w:hAnsi="Book Antiqua"/>
                <w:color w:val="000000"/>
                <w:sz w:val="22"/>
                <w:szCs w:val="22"/>
              </w:rPr>
              <w:t xml:space="preserve"> –</w:t>
            </w:r>
          </w:p>
          <w:p w14:paraId="7FA7643D" w14:textId="77777777" w:rsidR="00C131B7" w:rsidRPr="00C131B7" w:rsidRDefault="00C131B7" w:rsidP="00C131B7">
            <w:pPr>
              <w:pStyle w:val="Header"/>
              <w:tabs>
                <w:tab w:val="clear" w:pos="4320"/>
                <w:tab w:val="center" w:pos="446"/>
              </w:tabs>
              <w:ind w:left="1080"/>
              <w:rPr>
                <w:rFonts w:ascii="Book Antiqua" w:hAnsi="Book Antiqua"/>
                <w:color w:val="000000"/>
                <w:sz w:val="22"/>
                <w:szCs w:val="22"/>
              </w:rPr>
            </w:pPr>
          </w:p>
          <w:p w14:paraId="53BD75E4" w14:textId="77777777" w:rsidR="00C131B7" w:rsidRPr="00C131B7" w:rsidRDefault="00C131B7" w:rsidP="00C131B7">
            <w:pPr>
              <w:pStyle w:val="Header"/>
              <w:rPr>
                <w:rFonts w:ascii="Book Antiqua" w:hAnsi="Book Antiqua"/>
                <w:color w:val="000000"/>
                <w:sz w:val="22"/>
                <w:szCs w:val="22"/>
              </w:rPr>
            </w:pPr>
            <w:r w:rsidRPr="00C131B7">
              <w:rPr>
                <w:rFonts w:ascii="Book Antiqua" w:hAnsi="Book Antiqua"/>
                <w:color w:val="000000"/>
                <w:sz w:val="22"/>
                <w:szCs w:val="22"/>
              </w:rPr>
              <w:t>-</w:t>
            </w:r>
          </w:p>
          <w:p w14:paraId="26607DE0" w14:textId="77777777" w:rsidR="00C131B7" w:rsidRPr="00C131B7" w:rsidRDefault="00C131B7" w:rsidP="00C131B7">
            <w:pPr>
              <w:pStyle w:val="Header"/>
              <w:tabs>
                <w:tab w:val="clear" w:pos="4320"/>
                <w:tab w:val="center" w:pos="685"/>
              </w:tabs>
              <w:ind w:left="685"/>
              <w:jc w:val="both"/>
              <w:rPr>
                <w:rFonts w:ascii="Book Antiqua" w:hAnsi="Book Antiqua"/>
                <w:color w:val="000000"/>
                <w:sz w:val="22"/>
                <w:szCs w:val="22"/>
              </w:rPr>
            </w:pPr>
          </w:p>
          <w:p w14:paraId="5EC9D03E" w14:textId="77777777" w:rsidR="00C131B7" w:rsidRPr="00C131B7" w:rsidRDefault="00C131B7" w:rsidP="00C131B7">
            <w:pPr>
              <w:pStyle w:val="Header"/>
              <w:numPr>
                <w:ilvl w:val="0"/>
                <w:numId w:val="14"/>
              </w:numPr>
              <w:tabs>
                <w:tab w:val="clear" w:pos="4320"/>
                <w:tab w:val="center" w:pos="685"/>
              </w:tabs>
              <w:ind w:hanging="1098"/>
              <w:jc w:val="both"/>
              <w:rPr>
                <w:rFonts w:ascii="Book Antiqua" w:hAnsi="Book Antiqua"/>
                <w:color w:val="000000"/>
                <w:sz w:val="22"/>
                <w:szCs w:val="22"/>
              </w:rPr>
            </w:pPr>
            <w:r w:rsidRPr="00C131B7">
              <w:rPr>
                <w:rFonts w:ascii="Book Antiqua" w:hAnsi="Book Antiqua"/>
                <w:color w:val="000000"/>
                <w:sz w:val="22"/>
                <w:szCs w:val="22"/>
              </w:rPr>
              <w:t>--</w:t>
            </w:r>
          </w:p>
          <w:p w14:paraId="7F46BA81" w14:textId="77777777" w:rsidR="00C131B7" w:rsidRPr="00C131B7" w:rsidRDefault="00C131B7" w:rsidP="00C131B7">
            <w:pPr>
              <w:pStyle w:val="Header"/>
              <w:tabs>
                <w:tab w:val="clear" w:pos="4320"/>
                <w:tab w:val="center" w:pos="685"/>
              </w:tabs>
              <w:ind w:left="702"/>
              <w:jc w:val="both"/>
              <w:rPr>
                <w:rFonts w:ascii="Book Antiqua" w:hAnsi="Book Antiqua"/>
                <w:color w:val="000000"/>
                <w:sz w:val="22"/>
                <w:szCs w:val="22"/>
              </w:rPr>
            </w:pPr>
          </w:p>
          <w:p w14:paraId="576DDADA" w14:textId="77777777" w:rsidR="00C131B7" w:rsidRPr="00C131B7" w:rsidRDefault="00C131B7" w:rsidP="00C131B7">
            <w:pPr>
              <w:pStyle w:val="Header"/>
              <w:numPr>
                <w:ilvl w:val="0"/>
                <w:numId w:val="14"/>
              </w:numPr>
              <w:tabs>
                <w:tab w:val="clear" w:pos="4320"/>
                <w:tab w:val="center" w:pos="685"/>
              </w:tabs>
              <w:ind w:left="702"/>
              <w:jc w:val="both"/>
              <w:rPr>
                <w:rFonts w:ascii="Book Antiqua" w:hAnsi="Book Antiqua"/>
                <w:color w:val="000000"/>
                <w:sz w:val="22"/>
                <w:szCs w:val="22"/>
              </w:rPr>
            </w:pPr>
            <w:r w:rsidRPr="00C131B7">
              <w:rPr>
                <w:rFonts w:ascii="Book Antiqua" w:hAnsi="Book Antiqua"/>
                <w:color w:val="000000"/>
                <w:sz w:val="22"/>
                <w:szCs w:val="22"/>
              </w:rPr>
              <w:t>The tentative coordinates of Transmission line between which laying of    220 kV EHV Cable proposed under the subject package are given below.</w:t>
            </w:r>
          </w:p>
          <w:p w14:paraId="2C71BDEE" w14:textId="77777777" w:rsidR="00C131B7" w:rsidRPr="00C131B7" w:rsidRDefault="00C131B7" w:rsidP="00C131B7">
            <w:pPr>
              <w:shd w:val="clear" w:color="auto" w:fill="FFFFFF"/>
              <w:jc w:val="both"/>
              <w:rPr>
                <w:rFonts w:ascii="Book Antiqua" w:hAnsi="Book Antiqua"/>
                <w:color w:val="000000"/>
                <w:sz w:val="22"/>
                <w:szCs w:val="22"/>
                <w:lang w:val="en-IN"/>
              </w:rPr>
            </w:pPr>
          </w:p>
          <w:tbl>
            <w:tblPr>
              <w:tblW w:w="4912" w:type="dxa"/>
              <w:tblInd w:w="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643"/>
              <w:gridCol w:w="1863"/>
            </w:tblGrid>
            <w:tr w:rsidR="00C131B7" w:rsidRPr="00C131B7" w14:paraId="493CC1FE" w14:textId="77777777" w:rsidTr="00E94F62">
              <w:trPr>
                <w:trHeight w:val="244"/>
              </w:trPr>
              <w:tc>
                <w:tcPr>
                  <w:tcW w:w="1294" w:type="dxa"/>
                  <w:shd w:val="clear" w:color="auto" w:fill="auto"/>
                </w:tcPr>
                <w:p w14:paraId="22901A0C" w14:textId="77777777" w:rsidR="00C131B7" w:rsidRPr="00C131B7" w:rsidRDefault="00C131B7" w:rsidP="00C131B7">
                  <w:pPr>
                    <w:jc w:val="center"/>
                    <w:rPr>
                      <w:rFonts w:ascii="Book Antiqua" w:hAnsi="Book Antiqua"/>
                      <w:color w:val="000000"/>
                      <w:sz w:val="22"/>
                      <w:szCs w:val="22"/>
                    </w:rPr>
                  </w:pPr>
                  <w:r w:rsidRPr="00C131B7">
                    <w:rPr>
                      <w:rFonts w:ascii="Book Antiqua" w:hAnsi="Book Antiqua"/>
                      <w:color w:val="212121"/>
                      <w:sz w:val="22"/>
                      <w:szCs w:val="22"/>
                    </w:rPr>
                    <w:t>Coordinates</w:t>
                  </w:r>
                </w:p>
              </w:tc>
              <w:tc>
                <w:tcPr>
                  <w:tcW w:w="1664" w:type="dxa"/>
                  <w:shd w:val="clear" w:color="auto" w:fill="auto"/>
                </w:tcPr>
                <w:p w14:paraId="0D43F5E2" w14:textId="77777777" w:rsidR="00C131B7" w:rsidRPr="00C131B7" w:rsidRDefault="00C131B7" w:rsidP="00C131B7">
                  <w:pPr>
                    <w:jc w:val="center"/>
                    <w:rPr>
                      <w:rFonts w:ascii="Book Antiqua" w:hAnsi="Book Antiqua"/>
                      <w:color w:val="000000"/>
                      <w:sz w:val="22"/>
                      <w:szCs w:val="22"/>
                    </w:rPr>
                  </w:pPr>
                  <w:r w:rsidRPr="00C131B7">
                    <w:rPr>
                      <w:rFonts w:ascii="Book Antiqua" w:hAnsi="Book Antiqua"/>
                      <w:color w:val="212121"/>
                      <w:sz w:val="22"/>
                      <w:szCs w:val="22"/>
                    </w:rPr>
                    <w:t>Latitude</w:t>
                  </w:r>
                </w:p>
              </w:tc>
              <w:tc>
                <w:tcPr>
                  <w:tcW w:w="1954" w:type="dxa"/>
                  <w:shd w:val="clear" w:color="auto" w:fill="auto"/>
                </w:tcPr>
                <w:p w14:paraId="033CA96F" w14:textId="77777777" w:rsidR="00C131B7" w:rsidRPr="00C131B7" w:rsidRDefault="00C131B7" w:rsidP="00C131B7">
                  <w:pPr>
                    <w:jc w:val="center"/>
                    <w:rPr>
                      <w:rFonts w:ascii="Book Antiqua" w:hAnsi="Book Antiqua"/>
                      <w:color w:val="000000"/>
                      <w:sz w:val="22"/>
                      <w:szCs w:val="22"/>
                    </w:rPr>
                  </w:pPr>
                  <w:r w:rsidRPr="00C131B7">
                    <w:rPr>
                      <w:rFonts w:ascii="Book Antiqua" w:hAnsi="Book Antiqua"/>
                      <w:color w:val="212121"/>
                      <w:sz w:val="22"/>
                      <w:szCs w:val="22"/>
                    </w:rPr>
                    <w:t>Longitude</w:t>
                  </w:r>
                </w:p>
              </w:tc>
            </w:tr>
            <w:tr w:rsidR="00C131B7" w:rsidRPr="00C131B7" w14:paraId="0CF30AEC" w14:textId="77777777" w:rsidTr="00E94F62">
              <w:trPr>
                <w:trHeight w:val="163"/>
              </w:trPr>
              <w:tc>
                <w:tcPr>
                  <w:tcW w:w="1294" w:type="dxa"/>
                  <w:shd w:val="clear" w:color="auto" w:fill="auto"/>
                </w:tcPr>
                <w:p w14:paraId="3AEB0FBB"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000000"/>
                      <w:sz w:val="22"/>
                      <w:szCs w:val="22"/>
                    </w:rPr>
                    <w:t>1</w:t>
                  </w:r>
                </w:p>
              </w:tc>
              <w:tc>
                <w:tcPr>
                  <w:tcW w:w="1664" w:type="dxa"/>
                  <w:shd w:val="clear" w:color="auto" w:fill="auto"/>
                  <w:vAlign w:val="center"/>
                </w:tcPr>
                <w:p w14:paraId="66C75D56"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212121"/>
                      <w:sz w:val="22"/>
                      <w:szCs w:val="22"/>
                    </w:rPr>
                    <w:t>34°15'44.59"N</w:t>
                  </w:r>
                </w:p>
              </w:tc>
              <w:tc>
                <w:tcPr>
                  <w:tcW w:w="1954" w:type="dxa"/>
                  <w:shd w:val="clear" w:color="auto" w:fill="auto"/>
                  <w:vAlign w:val="center"/>
                </w:tcPr>
                <w:p w14:paraId="0954955F"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212121"/>
                      <w:sz w:val="22"/>
                      <w:szCs w:val="22"/>
                    </w:rPr>
                    <w:t>75°26'33.35"E</w:t>
                  </w:r>
                </w:p>
              </w:tc>
            </w:tr>
            <w:tr w:rsidR="00C131B7" w:rsidRPr="00C131B7" w14:paraId="3BD6D35C" w14:textId="77777777" w:rsidTr="00E94F62">
              <w:trPr>
                <w:trHeight w:val="171"/>
              </w:trPr>
              <w:tc>
                <w:tcPr>
                  <w:tcW w:w="1294" w:type="dxa"/>
                  <w:shd w:val="clear" w:color="auto" w:fill="auto"/>
                </w:tcPr>
                <w:p w14:paraId="62F6B60E"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000000"/>
                      <w:sz w:val="22"/>
                      <w:szCs w:val="22"/>
                    </w:rPr>
                    <w:t>2</w:t>
                  </w:r>
                </w:p>
              </w:tc>
              <w:tc>
                <w:tcPr>
                  <w:tcW w:w="1664" w:type="dxa"/>
                  <w:shd w:val="clear" w:color="auto" w:fill="auto"/>
                </w:tcPr>
                <w:p w14:paraId="2DB32B60"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212121"/>
                      <w:sz w:val="22"/>
                      <w:szCs w:val="22"/>
                    </w:rPr>
                    <w:t>34°18'43.57"N</w:t>
                  </w:r>
                </w:p>
              </w:tc>
              <w:tc>
                <w:tcPr>
                  <w:tcW w:w="1954" w:type="dxa"/>
                  <w:shd w:val="clear" w:color="auto" w:fill="auto"/>
                </w:tcPr>
                <w:p w14:paraId="4D93D81E" w14:textId="77777777" w:rsidR="00C131B7" w:rsidRPr="00C131B7" w:rsidRDefault="00C131B7" w:rsidP="00C131B7">
                  <w:pPr>
                    <w:jc w:val="center"/>
                    <w:rPr>
                      <w:rFonts w:ascii="Book Antiqua" w:hAnsi="Book Antiqua"/>
                      <w:b/>
                      <w:bCs/>
                      <w:color w:val="000000"/>
                      <w:sz w:val="22"/>
                      <w:szCs w:val="22"/>
                    </w:rPr>
                  </w:pPr>
                  <w:r w:rsidRPr="00C131B7">
                    <w:rPr>
                      <w:rFonts w:ascii="Book Antiqua" w:hAnsi="Book Antiqua"/>
                      <w:b/>
                      <w:bCs/>
                      <w:color w:val="212121"/>
                      <w:sz w:val="22"/>
                      <w:szCs w:val="22"/>
                    </w:rPr>
                    <w:t>75°32'15.94"E</w:t>
                  </w:r>
                </w:p>
              </w:tc>
            </w:tr>
          </w:tbl>
          <w:p w14:paraId="3B774FCE" w14:textId="77777777" w:rsidR="00C131B7" w:rsidRPr="00C131B7" w:rsidRDefault="00C131B7" w:rsidP="00C131B7">
            <w:pPr>
              <w:pStyle w:val="Header"/>
              <w:tabs>
                <w:tab w:val="clear" w:pos="4320"/>
                <w:tab w:val="center" w:pos="685"/>
              </w:tabs>
              <w:ind w:left="1080"/>
              <w:jc w:val="both"/>
              <w:rPr>
                <w:rFonts w:ascii="Book Antiqua" w:hAnsi="Book Antiqua"/>
                <w:color w:val="000000"/>
                <w:sz w:val="22"/>
                <w:szCs w:val="22"/>
              </w:rPr>
            </w:pPr>
          </w:p>
          <w:p w14:paraId="6B3D7470" w14:textId="77777777" w:rsidR="00C131B7" w:rsidRPr="00C131B7" w:rsidRDefault="00C131B7" w:rsidP="00C131B7">
            <w:pPr>
              <w:pStyle w:val="Header"/>
              <w:tabs>
                <w:tab w:val="clear" w:pos="4320"/>
                <w:tab w:val="center" w:pos="685"/>
              </w:tabs>
              <w:ind w:left="702"/>
              <w:jc w:val="both"/>
              <w:rPr>
                <w:rFonts w:ascii="Book Antiqua" w:hAnsi="Book Antiqua"/>
                <w:color w:val="000000"/>
                <w:sz w:val="22"/>
                <w:szCs w:val="22"/>
              </w:rPr>
            </w:pPr>
          </w:p>
          <w:p w14:paraId="2FA8EE64" w14:textId="77777777" w:rsidR="00C131B7" w:rsidRPr="00C131B7" w:rsidRDefault="00C131B7" w:rsidP="00C131B7">
            <w:pPr>
              <w:pStyle w:val="Header"/>
              <w:numPr>
                <w:ilvl w:val="0"/>
                <w:numId w:val="14"/>
              </w:numPr>
              <w:tabs>
                <w:tab w:val="clear" w:pos="4320"/>
                <w:tab w:val="center" w:pos="685"/>
              </w:tabs>
              <w:ind w:hanging="1098"/>
              <w:jc w:val="both"/>
              <w:rPr>
                <w:rFonts w:ascii="Book Antiqua" w:hAnsi="Book Antiqua"/>
                <w:color w:val="000000"/>
                <w:sz w:val="22"/>
                <w:szCs w:val="22"/>
              </w:rPr>
            </w:pPr>
            <w:r w:rsidRPr="00C131B7">
              <w:rPr>
                <w:rFonts w:ascii="Book Antiqua" w:hAnsi="Book Antiqua"/>
                <w:color w:val="000000"/>
                <w:sz w:val="22"/>
                <w:szCs w:val="22"/>
              </w:rPr>
              <w:t>Clause 2.1 (a) of Section GTR, Rev-15 is amended as below:</w:t>
            </w:r>
          </w:p>
          <w:p w14:paraId="7ECE35FC" w14:textId="77777777" w:rsidR="00C131B7" w:rsidRPr="00C131B7" w:rsidRDefault="00C131B7" w:rsidP="00C131B7">
            <w:pPr>
              <w:pStyle w:val="Header"/>
              <w:tabs>
                <w:tab w:val="clear" w:pos="4320"/>
                <w:tab w:val="center" w:pos="685"/>
              </w:tabs>
              <w:ind w:left="1080"/>
              <w:jc w:val="both"/>
              <w:rPr>
                <w:rFonts w:ascii="Book Antiqua" w:hAnsi="Book Antiqua"/>
                <w:color w:val="000000"/>
                <w:sz w:val="22"/>
                <w:szCs w:val="22"/>
              </w:rPr>
            </w:pPr>
          </w:p>
          <w:p w14:paraId="47FA0593" w14:textId="77777777" w:rsidR="00C131B7" w:rsidRPr="00C131B7" w:rsidRDefault="00C131B7" w:rsidP="00C131B7">
            <w:pPr>
              <w:pStyle w:val="Header"/>
              <w:tabs>
                <w:tab w:val="clear" w:pos="4320"/>
                <w:tab w:val="center" w:pos="685"/>
              </w:tabs>
              <w:ind w:left="691"/>
              <w:jc w:val="both"/>
              <w:rPr>
                <w:rFonts w:ascii="Book Antiqua" w:hAnsi="Book Antiqua"/>
                <w:color w:val="000000"/>
                <w:sz w:val="22"/>
                <w:szCs w:val="22"/>
              </w:rPr>
            </w:pPr>
            <w:r w:rsidRPr="00C131B7">
              <w:rPr>
                <w:rFonts w:ascii="Book Antiqua" w:hAnsi="Book Antiqua"/>
                <w:color w:val="000000"/>
                <w:sz w:val="22"/>
                <w:szCs w:val="22"/>
              </w:rPr>
              <w:t>"All equipment/materials/items, as per Annexure-K (Rev 01), as applicable under present scope of works, shall be procured and supplied from domestic manufacturers only with Minimum Local Content for individual items as listed in the above annexure.</w:t>
            </w:r>
          </w:p>
          <w:p w14:paraId="5DB4AA26" w14:textId="77777777" w:rsidR="00C131B7" w:rsidRPr="00C131B7" w:rsidRDefault="00C131B7" w:rsidP="00C131B7">
            <w:pPr>
              <w:pStyle w:val="Header"/>
              <w:tabs>
                <w:tab w:val="clear" w:pos="4320"/>
                <w:tab w:val="center" w:pos="685"/>
              </w:tabs>
              <w:ind w:left="1080"/>
              <w:jc w:val="both"/>
              <w:rPr>
                <w:rFonts w:ascii="Book Antiqua" w:hAnsi="Book Antiqua"/>
                <w:color w:val="000000"/>
                <w:sz w:val="22"/>
                <w:szCs w:val="22"/>
              </w:rPr>
            </w:pPr>
            <w:r w:rsidRPr="00C131B7">
              <w:rPr>
                <w:rFonts w:ascii="Book Antiqua" w:hAnsi="Book Antiqua"/>
                <w:color w:val="000000"/>
                <w:sz w:val="22"/>
                <w:szCs w:val="22"/>
              </w:rPr>
              <w:t xml:space="preserve">  </w:t>
            </w:r>
          </w:p>
          <w:p w14:paraId="76F05429" w14:textId="77777777" w:rsidR="00C131B7" w:rsidRPr="00C131B7" w:rsidRDefault="00C131B7" w:rsidP="00C131B7">
            <w:pPr>
              <w:pStyle w:val="Header"/>
              <w:tabs>
                <w:tab w:val="clear" w:pos="4320"/>
                <w:tab w:val="center" w:pos="685"/>
              </w:tabs>
              <w:ind w:left="691"/>
              <w:jc w:val="both"/>
              <w:rPr>
                <w:rFonts w:ascii="Book Antiqua" w:hAnsi="Book Antiqua"/>
                <w:color w:val="000000"/>
                <w:sz w:val="22"/>
                <w:szCs w:val="22"/>
              </w:rPr>
            </w:pPr>
            <w:r w:rsidRPr="00C131B7">
              <w:rPr>
                <w:rFonts w:ascii="Book Antiqua" w:hAnsi="Book Antiqua"/>
                <w:color w:val="000000"/>
                <w:sz w:val="22"/>
                <w:szCs w:val="22"/>
              </w:rPr>
              <w:t xml:space="preserve">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w:t>
            </w:r>
            <w:r w:rsidRPr="00C131B7">
              <w:rPr>
                <w:rFonts w:ascii="Book Antiqua" w:hAnsi="Book Antiqua"/>
                <w:color w:val="000000"/>
                <w:sz w:val="22"/>
                <w:szCs w:val="22"/>
              </w:rPr>
              <w:lastRenderedPageBreak/>
              <w:t>Ministry of Power/Govt. of India shall also be complied with by the contractor.</w:t>
            </w:r>
          </w:p>
          <w:p w14:paraId="7CD9995C" w14:textId="77777777" w:rsidR="00C131B7" w:rsidRPr="00C131B7" w:rsidRDefault="00C131B7" w:rsidP="00C131B7">
            <w:pPr>
              <w:pStyle w:val="Header"/>
              <w:tabs>
                <w:tab w:val="clear" w:pos="4320"/>
                <w:tab w:val="center" w:pos="685"/>
              </w:tabs>
              <w:ind w:left="1080"/>
              <w:jc w:val="both"/>
              <w:rPr>
                <w:rFonts w:ascii="Book Antiqua" w:hAnsi="Book Antiqua"/>
                <w:color w:val="000000"/>
                <w:sz w:val="22"/>
                <w:szCs w:val="22"/>
              </w:rPr>
            </w:pPr>
          </w:p>
          <w:p w14:paraId="42DD50FD" w14:textId="77777777" w:rsidR="00C131B7" w:rsidRPr="00C131B7" w:rsidRDefault="00C131B7" w:rsidP="00C131B7">
            <w:pPr>
              <w:pStyle w:val="Header"/>
              <w:tabs>
                <w:tab w:val="clear" w:pos="4320"/>
                <w:tab w:val="center" w:pos="685"/>
              </w:tabs>
              <w:ind w:left="691"/>
              <w:jc w:val="both"/>
              <w:rPr>
                <w:rFonts w:ascii="Book Antiqua" w:hAnsi="Book Antiqua"/>
                <w:color w:val="000000"/>
                <w:sz w:val="22"/>
                <w:szCs w:val="22"/>
              </w:rPr>
            </w:pPr>
            <w:r w:rsidRPr="00C131B7">
              <w:rPr>
                <w:rFonts w:ascii="Book Antiqua" w:hAnsi="Book Antiqua"/>
                <w:color w:val="000000"/>
                <w:sz w:val="22"/>
                <w:szCs w:val="22"/>
              </w:rPr>
              <w:t>The bidder/contractor shall list out the products and components producing Toxic e-waste under the contract and shall furnish to the Employer the procedure of safe disposal at the time of closing of the contract."</w:t>
            </w:r>
          </w:p>
          <w:p w14:paraId="4D7BDD54" w14:textId="3098B600" w:rsidR="00C131B7" w:rsidRPr="00C131B7" w:rsidRDefault="00C131B7" w:rsidP="00C131B7">
            <w:pPr>
              <w:jc w:val="both"/>
              <w:rPr>
                <w:rFonts w:ascii="Book Antiqua" w:hAnsi="Book Antiqua"/>
                <w:b/>
                <w:bCs/>
                <w:sz w:val="22"/>
                <w:szCs w:val="22"/>
                <w:shd w:val="clear" w:color="auto" w:fill="FFFFFF"/>
              </w:rPr>
            </w:pPr>
          </w:p>
        </w:tc>
      </w:tr>
      <w:tr w:rsidR="004F74D9" w:rsidRPr="00E24573" w14:paraId="13EA4D34" w14:textId="77777777" w:rsidTr="00E94F62">
        <w:trPr>
          <w:trHeight w:val="191"/>
        </w:trPr>
        <w:tc>
          <w:tcPr>
            <w:tcW w:w="531" w:type="dxa"/>
            <w:vAlign w:val="center"/>
          </w:tcPr>
          <w:p w14:paraId="61B80478" w14:textId="38299EB7" w:rsidR="004F74D9" w:rsidRPr="004F74D9" w:rsidRDefault="004F74D9" w:rsidP="004F74D9">
            <w:pPr>
              <w:ind w:left="-30"/>
              <w:jc w:val="center"/>
              <w:rPr>
                <w:rFonts w:ascii="Book Antiqua" w:hAnsi="Book Antiqua"/>
                <w:b/>
                <w:bCs/>
                <w:sz w:val="22"/>
                <w:szCs w:val="22"/>
              </w:rPr>
            </w:pPr>
            <w:r w:rsidRPr="004F74D9">
              <w:rPr>
                <w:rFonts w:ascii="Book Antiqua" w:hAnsi="Book Antiqua"/>
                <w:sz w:val="22"/>
                <w:szCs w:val="22"/>
              </w:rPr>
              <w:lastRenderedPageBreak/>
              <w:t>2</w:t>
            </w:r>
          </w:p>
        </w:tc>
        <w:tc>
          <w:tcPr>
            <w:tcW w:w="1391" w:type="dxa"/>
            <w:tcBorders>
              <w:top w:val="single" w:sz="4" w:space="0" w:color="auto"/>
              <w:left w:val="single" w:sz="4" w:space="0" w:color="auto"/>
              <w:bottom w:val="single" w:sz="4" w:space="0" w:color="auto"/>
              <w:right w:val="single" w:sz="4" w:space="0" w:color="auto"/>
            </w:tcBorders>
            <w:vAlign w:val="center"/>
          </w:tcPr>
          <w:p w14:paraId="14E084A9" w14:textId="77777777" w:rsidR="004F74D9" w:rsidRDefault="004F74D9" w:rsidP="004F74D9">
            <w:pPr>
              <w:jc w:val="both"/>
              <w:rPr>
                <w:rFonts w:ascii="Book Antiqua" w:hAnsi="Book Antiqua"/>
                <w:color w:val="000000"/>
                <w:sz w:val="22"/>
                <w:szCs w:val="22"/>
              </w:rPr>
            </w:pPr>
            <w:r w:rsidRPr="004F74D9">
              <w:rPr>
                <w:rFonts w:ascii="Book Antiqua" w:hAnsi="Book Antiqua"/>
                <w:color w:val="000000"/>
                <w:sz w:val="22"/>
                <w:szCs w:val="22"/>
              </w:rPr>
              <w:t>Annexures to section Project (Rev00)</w:t>
            </w:r>
          </w:p>
          <w:p w14:paraId="40AEF6E3" w14:textId="77777777" w:rsidR="00E94F62" w:rsidRDefault="00E94F62" w:rsidP="004F74D9">
            <w:pPr>
              <w:jc w:val="both"/>
              <w:rPr>
                <w:rFonts w:ascii="Book Antiqua" w:hAnsi="Book Antiqua"/>
                <w:sz w:val="22"/>
                <w:szCs w:val="22"/>
              </w:rPr>
            </w:pPr>
          </w:p>
          <w:p w14:paraId="7057FF43" w14:textId="77777777" w:rsidR="00E94F62" w:rsidRDefault="00E94F62" w:rsidP="004F74D9">
            <w:pPr>
              <w:jc w:val="both"/>
              <w:rPr>
                <w:rFonts w:ascii="Book Antiqua" w:hAnsi="Book Antiqua"/>
                <w:sz w:val="22"/>
                <w:szCs w:val="22"/>
              </w:rPr>
            </w:pPr>
          </w:p>
          <w:p w14:paraId="49DB1050" w14:textId="77777777" w:rsidR="00E94F62" w:rsidRDefault="00E94F62" w:rsidP="004F74D9">
            <w:pPr>
              <w:jc w:val="both"/>
              <w:rPr>
                <w:rFonts w:ascii="Book Antiqua" w:hAnsi="Book Antiqua"/>
                <w:sz w:val="22"/>
                <w:szCs w:val="22"/>
              </w:rPr>
            </w:pPr>
          </w:p>
          <w:p w14:paraId="6B90533F" w14:textId="7AE8A3A6" w:rsidR="00E94F62" w:rsidRPr="004F74D9" w:rsidRDefault="00E94F62" w:rsidP="004F74D9">
            <w:pPr>
              <w:jc w:val="both"/>
              <w:rPr>
                <w:rFonts w:ascii="Book Antiqua" w:hAnsi="Book Antiqua"/>
                <w:sz w:val="22"/>
                <w:szCs w:val="22"/>
              </w:rPr>
            </w:pPr>
          </w:p>
        </w:tc>
        <w:tc>
          <w:tcPr>
            <w:tcW w:w="5256" w:type="dxa"/>
            <w:tcBorders>
              <w:top w:val="single" w:sz="4" w:space="0" w:color="auto"/>
              <w:left w:val="single" w:sz="4" w:space="0" w:color="auto"/>
              <w:bottom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202"/>
            </w:tblGrid>
            <w:tr w:rsidR="004F74D9" w:rsidRPr="004F74D9" w14:paraId="012C4A5E" w14:textId="77777777" w:rsidTr="00E94F62">
              <w:trPr>
                <w:trHeight w:val="197"/>
              </w:trPr>
              <w:tc>
                <w:tcPr>
                  <w:tcW w:w="1371" w:type="dxa"/>
                  <w:shd w:val="clear" w:color="auto" w:fill="auto"/>
                </w:tcPr>
                <w:p w14:paraId="24D99556"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Annexure-IV</w:t>
                  </w:r>
                </w:p>
              </w:tc>
              <w:tc>
                <w:tcPr>
                  <w:tcW w:w="3202" w:type="dxa"/>
                  <w:shd w:val="clear" w:color="auto" w:fill="auto"/>
                </w:tcPr>
                <w:p w14:paraId="4A42D683"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Typical drawing for curvature Area</w:t>
                  </w:r>
                </w:p>
              </w:tc>
            </w:tr>
            <w:tr w:rsidR="004F74D9" w:rsidRPr="004F74D9" w14:paraId="7101D101" w14:textId="77777777" w:rsidTr="00E94F62">
              <w:trPr>
                <w:trHeight w:val="535"/>
              </w:trPr>
              <w:tc>
                <w:tcPr>
                  <w:tcW w:w="1371" w:type="dxa"/>
                  <w:shd w:val="clear" w:color="auto" w:fill="auto"/>
                </w:tcPr>
                <w:p w14:paraId="1B2DA568" w14:textId="77777777" w:rsidR="004F74D9" w:rsidRPr="004F74D9" w:rsidRDefault="004F74D9" w:rsidP="004F74D9">
                  <w:pPr>
                    <w:pStyle w:val="Header"/>
                    <w:rPr>
                      <w:rFonts w:ascii="Book Antiqua" w:hAnsi="Book Antiqua"/>
                      <w:color w:val="000000"/>
                      <w:sz w:val="22"/>
                      <w:szCs w:val="22"/>
                    </w:rPr>
                  </w:pPr>
                </w:p>
                <w:p w14:paraId="412F5588"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Annexure-V</w:t>
                  </w:r>
                </w:p>
              </w:tc>
              <w:tc>
                <w:tcPr>
                  <w:tcW w:w="3202" w:type="dxa"/>
                  <w:shd w:val="clear" w:color="auto" w:fill="auto"/>
                </w:tcPr>
                <w:p w14:paraId="4FF12413" w14:textId="77777777" w:rsidR="004F74D9" w:rsidRPr="004F74D9" w:rsidRDefault="004F74D9" w:rsidP="004F74D9">
                  <w:pPr>
                    <w:pStyle w:val="Header"/>
                    <w:jc w:val="both"/>
                    <w:rPr>
                      <w:rFonts w:ascii="Book Antiqua" w:hAnsi="Book Antiqua"/>
                      <w:color w:val="000000"/>
                      <w:sz w:val="22"/>
                      <w:szCs w:val="22"/>
                    </w:rPr>
                  </w:pPr>
                  <w:r w:rsidRPr="004F74D9">
                    <w:rPr>
                      <w:rFonts w:ascii="Book Antiqua" w:hAnsi="Book Antiqua"/>
                      <w:color w:val="000000"/>
                      <w:sz w:val="22"/>
                      <w:szCs w:val="22"/>
                    </w:rPr>
                    <w:t xml:space="preserve">Typical drawing for TREFOIL TO FLAT FORMATION IN ADJACENT TO JB (BOTH SIDES) </w:t>
                  </w:r>
                </w:p>
              </w:tc>
            </w:tr>
          </w:tbl>
          <w:p w14:paraId="1AD6880F" w14:textId="0DAC634F" w:rsidR="004F74D9" w:rsidRPr="004F74D9" w:rsidRDefault="004F74D9" w:rsidP="004F74D9">
            <w:pPr>
              <w:rPr>
                <w:rFonts w:ascii="Book Antiqua" w:hAnsi="Book Antiqua"/>
                <w:sz w:val="22"/>
                <w:szCs w:val="22"/>
                <w:shd w:val="clear" w:color="auto" w:fill="FFFFFF"/>
              </w:rPr>
            </w:pPr>
          </w:p>
        </w:tc>
        <w:tc>
          <w:tcPr>
            <w:tcW w:w="7226" w:type="dxa"/>
            <w:tcBorders>
              <w:top w:val="single" w:sz="4" w:space="0" w:color="auto"/>
              <w:left w:val="single" w:sz="4" w:space="0" w:color="auto"/>
              <w:bottom w:val="single" w:sz="4" w:space="0" w:color="auto"/>
              <w:right w:val="single" w:sz="4" w:space="0" w:color="auto"/>
            </w:tcBorders>
            <w:vAlign w:val="center"/>
          </w:tcPr>
          <w:tbl>
            <w:tblPr>
              <w:tblW w:w="7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00"/>
            </w:tblGrid>
            <w:tr w:rsidR="004F74D9" w:rsidRPr="004F74D9" w14:paraId="68EE5909" w14:textId="77777777" w:rsidTr="00E94F62">
              <w:trPr>
                <w:trHeight w:val="182"/>
              </w:trPr>
              <w:tc>
                <w:tcPr>
                  <w:tcW w:w="2118" w:type="dxa"/>
                  <w:shd w:val="clear" w:color="auto" w:fill="auto"/>
                </w:tcPr>
                <w:p w14:paraId="6DBC06FA"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 xml:space="preserve">Annexure-IV </w:t>
                  </w:r>
                </w:p>
              </w:tc>
              <w:tc>
                <w:tcPr>
                  <w:tcW w:w="4900" w:type="dxa"/>
                  <w:shd w:val="clear" w:color="auto" w:fill="auto"/>
                </w:tcPr>
                <w:p w14:paraId="61648926"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 xml:space="preserve">Typical drawing for curvature Area -(Rev01) </w:t>
                  </w:r>
                </w:p>
              </w:tc>
            </w:tr>
            <w:tr w:rsidR="004F74D9" w:rsidRPr="004F74D9" w14:paraId="3737CD89" w14:textId="77777777" w:rsidTr="00E94F62">
              <w:trPr>
                <w:trHeight w:val="495"/>
              </w:trPr>
              <w:tc>
                <w:tcPr>
                  <w:tcW w:w="2118" w:type="dxa"/>
                  <w:shd w:val="clear" w:color="auto" w:fill="auto"/>
                </w:tcPr>
                <w:p w14:paraId="1ADA8D22" w14:textId="77777777" w:rsidR="004F74D9" w:rsidRPr="004F74D9" w:rsidRDefault="004F74D9" w:rsidP="004F74D9">
                  <w:pPr>
                    <w:pStyle w:val="Header"/>
                    <w:rPr>
                      <w:rFonts w:ascii="Book Antiqua" w:hAnsi="Book Antiqua"/>
                      <w:color w:val="000000"/>
                      <w:sz w:val="22"/>
                      <w:szCs w:val="22"/>
                    </w:rPr>
                  </w:pPr>
                  <w:r w:rsidRPr="004F74D9">
                    <w:rPr>
                      <w:rFonts w:ascii="Book Antiqua" w:hAnsi="Book Antiqua"/>
                      <w:color w:val="000000"/>
                      <w:sz w:val="22"/>
                      <w:szCs w:val="22"/>
                    </w:rPr>
                    <w:t xml:space="preserve">Annexure-V </w:t>
                  </w:r>
                </w:p>
              </w:tc>
              <w:tc>
                <w:tcPr>
                  <w:tcW w:w="4900" w:type="dxa"/>
                  <w:shd w:val="clear" w:color="auto" w:fill="auto"/>
                </w:tcPr>
                <w:p w14:paraId="4D65032E" w14:textId="77777777" w:rsidR="004F74D9" w:rsidRPr="004F74D9" w:rsidRDefault="004F74D9" w:rsidP="004F74D9">
                  <w:pPr>
                    <w:pStyle w:val="Header"/>
                    <w:jc w:val="both"/>
                    <w:rPr>
                      <w:rFonts w:ascii="Book Antiqua" w:hAnsi="Book Antiqua"/>
                      <w:color w:val="000000"/>
                      <w:sz w:val="22"/>
                      <w:szCs w:val="22"/>
                    </w:rPr>
                  </w:pPr>
                  <w:r w:rsidRPr="004F74D9">
                    <w:rPr>
                      <w:rFonts w:ascii="Book Antiqua" w:hAnsi="Book Antiqua"/>
                      <w:color w:val="000000"/>
                      <w:sz w:val="22"/>
                      <w:szCs w:val="22"/>
                    </w:rPr>
                    <w:t>Typical drawing for TREFOIL TO FLAT FORMATION IN ADJACENT TO JB (BOTH SIDES) – (Rev01)</w:t>
                  </w:r>
                </w:p>
              </w:tc>
            </w:tr>
          </w:tbl>
          <w:p w14:paraId="332E57C7" w14:textId="119A5AF9" w:rsidR="004F74D9" w:rsidRPr="004F74D9" w:rsidRDefault="004F74D9" w:rsidP="004F74D9">
            <w:pPr>
              <w:jc w:val="both"/>
              <w:rPr>
                <w:rFonts w:ascii="Book Antiqua" w:hAnsi="Book Antiqua"/>
                <w:strike/>
                <w:sz w:val="22"/>
                <w:szCs w:val="22"/>
                <w:shd w:val="clear" w:color="auto" w:fill="FFFFFF"/>
              </w:rPr>
            </w:pPr>
          </w:p>
        </w:tc>
      </w:tr>
      <w:tr w:rsidR="00E94F62" w:rsidRPr="00E24573" w14:paraId="11F05F0B" w14:textId="77777777" w:rsidTr="00E94F62">
        <w:trPr>
          <w:trHeight w:val="191"/>
        </w:trPr>
        <w:tc>
          <w:tcPr>
            <w:tcW w:w="531" w:type="dxa"/>
            <w:vAlign w:val="center"/>
          </w:tcPr>
          <w:p w14:paraId="7F9F5D36" w14:textId="098A07E7" w:rsidR="00E94F62" w:rsidRPr="00E94F62" w:rsidRDefault="00E94F62" w:rsidP="00E94F62">
            <w:pPr>
              <w:rPr>
                <w:rFonts w:ascii="Book Antiqua" w:hAnsi="Book Antiqua"/>
                <w:b/>
                <w:bCs/>
                <w:sz w:val="22"/>
                <w:szCs w:val="22"/>
              </w:rPr>
            </w:pPr>
            <w:r w:rsidRPr="00E94F62">
              <w:rPr>
                <w:rFonts w:ascii="Book Antiqua" w:hAnsi="Book Antiqua"/>
                <w:color w:val="000000"/>
                <w:sz w:val="22"/>
                <w:szCs w:val="22"/>
              </w:rPr>
              <w:t>3</w:t>
            </w:r>
          </w:p>
        </w:tc>
        <w:tc>
          <w:tcPr>
            <w:tcW w:w="1391" w:type="dxa"/>
            <w:tcBorders>
              <w:top w:val="single" w:sz="4" w:space="0" w:color="auto"/>
              <w:left w:val="single" w:sz="4" w:space="0" w:color="auto"/>
              <w:bottom w:val="single" w:sz="4" w:space="0" w:color="auto"/>
              <w:right w:val="single" w:sz="4" w:space="0" w:color="auto"/>
            </w:tcBorders>
            <w:vAlign w:val="center"/>
          </w:tcPr>
          <w:p w14:paraId="10CD3A91" w14:textId="77777777" w:rsidR="00E94F62" w:rsidRDefault="00E94F62" w:rsidP="00E94F62">
            <w:pPr>
              <w:jc w:val="both"/>
              <w:rPr>
                <w:rFonts w:ascii="Book Antiqua" w:hAnsi="Book Antiqua"/>
                <w:color w:val="000000"/>
                <w:sz w:val="22"/>
                <w:szCs w:val="22"/>
              </w:rPr>
            </w:pPr>
            <w:r w:rsidRPr="00E94F62">
              <w:rPr>
                <w:rFonts w:ascii="Book Antiqua" w:hAnsi="Book Antiqua"/>
                <w:color w:val="000000"/>
                <w:sz w:val="22"/>
                <w:szCs w:val="22"/>
              </w:rPr>
              <w:t xml:space="preserve">Bid price schedule </w:t>
            </w:r>
            <w:proofErr w:type="gramStart"/>
            <w:r w:rsidRPr="00E94F62">
              <w:rPr>
                <w:rFonts w:ascii="Book Antiqua" w:hAnsi="Book Antiqua"/>
                <w:color w:val="000000"/>
                <w:sz w:val="22"/>
                <w:szCs w:val="22"/>
              </w:rPr>
              <w:t>( Sch</w:t>
            </w:r>
            <w:proofErr w:type="gramEnd"/>
            <w:r w:rsidRPr="00E94F62">
              <w:rPr>
                <w:rFonts w:ascii="Book Antiqua" w:hAnsi="Book Antiqua"/>
                <w:color w:val="000000"/>
                <w:sz w:val="22"/>
                <w:szCs w:val="22"/>
              </w:rPr>
              <w:t>-1 &amp; Schedule-2)</w:t>
            </w:r>
          </w:p>
          <w:p w14:paraId="107AEBB6" w14:textId="77777777" w:rsidR="00D704EF" w:rsidRDefault="00D704EF" w:rsidP="00E94F62">
            <w:pPr>
              <w:jc w:val="both"/>
              <w:rPr>
                <w:rFonts w:ascii="Book Antiqua" w:hAnsi="Book Antiqua"/>
                <w:sz w:val="22"/>
                <w:szCs w:val="22"/>
              </w:rPr>
            </w:pPr>
          </w:p>
          <w:p w14:paraId="6C64339B" w14:textId="77777777" w:rsidR="00D704EF" w:rsidRDefault="00D704EF" w:rsidP="00E94F62">
            <w:pPr>
              <w:jc w:val="both"/>
              <w:rPr>
                <w:rFonts w:ascii="Book Antiqua" w:hAnsi="Book Antiqua"/>
                <w:sz w:val="22"/>
                <w:szCs w:val="22"/>
              </w:rPr>
            </w:pPr>
          </w:p>
          <w:p w14:paraId="74E0224F" w14:textId="77777777" w:rsidR="00D704EF" w:rsidRDefault="00D704EF" w:rsidP="00E94F62">
            <w:pPr>
              <w:jc w:val="both"/>
              <w:rPr>
                <w:rFonts w:ascii="Book Antiqua" w:hAnsi="Book Antiqua"/>
                <w:sz w:val="22"/>
                <w:szCs w:val="22"/>
              </w:rPr>
            </w:pPr>
          </w:p>
          <w:p w14:paraId="3B871CD7" w14:textId="77777777" w:rsidR="00D704EF" w:rsidRDefault="00D704EF" w:rsidP="00E94F62">
            <w:pPr>
              <w:jc w:val="both"/>
              <w:rPr>
                <w:rFonts w:ascii="Book Antiqua" w:hAnsi="Book Antiqua"/>
                <w:sz w:val="22"/>
                <w:szCs w:val="22"/>
              </w:rPr>
            </w:pPr>
          </w:p>
          <w:p w14:paraId="0916FE46" w14:textId="77777777" w:rsidR="00D704EF" w:rsidRDefault="00D704EF" w:rsidP="00E94F62">
            <w:pPr>
              <w:jc w:val="both"/>
              <w:rPr>
                <w:rFonts w:ascii="Book Antiqua" w:hAnsi="Book Antiqua"/>
                <w:sz w:val="22"/>
                <w:szCs w:val="22"/>
              </w:rPr>
            </w:pPr>
          </w:p>
          <w:p w14:paraId="0412BFA7" w14:textId="77777777" w:rsidR="00D704EF" w:rsidRDefault="00D704EF" w:rsidP="00E94F62">
            <w:pPr>
              <w:jc w:val="both"/>
              <w:rPr>
                <w:rFonts w:ascii="Book Antiqua" w:hAnsi="Book Antiqua"/>
                <w:sz w:val="22"/>
                <w:szCs w:val="22"/>
              </w:rPr>
            </w:pPr>
          </w:p>
          <w:p w14:paraId="1CD2FDF8" w14:textId="77777777" w:rsidR="00D704EF" w:rsidRDefault="00D704EF" w:rsidP="00E94F62">
            <w:pPr>
              <w:jc w:val="both"/>
              <w:rPr>
                <w:rFonts w:ascii="Book Antiqua" w:hAnsi="Book Antiqua"/>
                <w:sz w:val="22"/>
                <w:szCs w:val="22"/>
              </w:rPr>
            </w:pPr>
          </w:p>
          <w:p w14:paraId="0DC4721A" w14:textId="77777777" w:rsidR="00D704EF" w:rsidRDefault="00D704EF" w:rsidP="00E94F62">
            <w:pPr>
              <w:jc w:val="both"/>
              <w:rPr>
                <w:rFonts w:ascii="Book Antiqua" w:hAnsi="Book Antiqua"/>
                <w:sz w:val="22"/>
                <w:szCs w:val="22"/>
              </w:rPr>
            </w:pPr>
          </w:p>
          <w:p w14:paraId="4B51935D" w14:textId="77777777" w:rsidR="00D704EF" w:rsidRDefault="00D704EF" w:rsidP="00E94F62">
            <w:pPr>
              <w:jc w:val="both"/>
              <w:rPr>
                <w:rFonts w:ascii="Book Antiqua" w:hAnsi="Book Antiqua"/>
                <w:sz w:val="22"/>
                <w:szCs w:val="22"/>
              </w:rPr>
            </w:pPr>
          </w:p>
          <w:p w14:paraId="78C78A98" w14:textId="77777777" w:rsidR="00D704EF" w:rsidRDefault="00D704EF" w:rsidP="00E94F62">
            <w:pPr>
              <w:jc w:val="both"/>
              <w:rPr>
                <w:rFonts w:ascii="Book Antiqua" w:hAnsi="Book Antiqua"/>
                <w:sz w:val="22"/>
                <w:szCs w:val="22"/>
              </w:rPr>
            </w:pPr>
          </w:p>
          <w:p w14:paraId="607BD9D7" w14:textId="77777777" w:rsidR="00D704EF" w:rsidRDefault="00D704EF" w:rsidP="00E94F62">
            <w:pPr>
              <w:jc w:val="both"/>
              <w:rPr>
                <w:rFonts w:ascii="Book Antiqua" w:hAnsi="Book Antiqua"/>
                <w:sz w:val="22"/>
                <w:szCs w:val="22"/>
              </w:rPr>
            </w:pPr>
          </w:p>
          <w:p w14:paraId="470F0F78" w14:textId="77777777" w:rsidR="00D704EF" w:rsidRDefault="00D704EF" w:rsidP="00E94F62">
            <w:pPr>
              <w:jc w:val="both"/>
              <w:rPr>
                <w:rFonts w:ascii="Book Antiqua" w:hAnsi="Book Antiqua"/>
                <w:sz w:val="22"/>
                <w:szCs w:val="22"/>
              </w:rPr>
            </w:pPr>
          </w:p>
          <w:p w14:paraId="2117100B" w14:textId="77777777" w:rsidR="00D704EF" w:rsidRDefault="00D704EF" w:rsidP="00E94F62">
            <w:pPr>
              <w:jc w:val="both"/>
              <w:rPr>
                <w:rFonts w:ascii="Book Antiqua" w:hAnsi="Book Antiqua"/>
                <w:sz w:val="22"/>
                <w:szCs w:val="22"/>
              </w:rPr>
            </w:pPr>
          </w:p>
          <w:p w14:paraId="0622CE58" w14:textId="77777777" w:rsidR="00D704EF" w:rsidRDefault="00D704EF" w:rsidP="00E94F62">
            <w:pPr>
              <w:jc w:val="both"/>
              <w:rPr>
                <w:rFonts w:ascii="Book Antiqua" w:hAnsi="Book Antiqua"/>
                <w:sz w:val="22"/>
                <w:szCs w:val="22"/>
              </w:rPr>
            </w:pPr>
          </w:p>
          <w:p w14:paraId="7FD50544" w14:textId="77777777" w:rsidR="00D704EF" w:rsidRDefault="00D704EF" w:rsidP="00E94F62">
            <w:pPr>
              <w:jc w:val="both"/>
              <w:rPr>
                <w:rFonts w:ascii="Book Antiqua" w:hAnsi="Book Antiqua"/>
                <w:sz w:val="22"/>
                <w:szCs w:val="22"/>
              </w:rPr>
            </w:pPr>
          </w:p>
          <w:p w14:paraId="3F77BAD1" w14:textId="77777777" w:rsidR="00D704EF" w:rsidRDefault="00D704EF" w:rsidP="00E94F62">
            <w:pPr>
              <w:jc w:val="both"/>
              <w:rPr>
                <w:rFonts w:ascii="Book Antiqua" w:hAnsi="Book Antiqua"/>
                <w:sz w:val="22"/>
                <w:szCs w:val="22"/>
              </w:rPr>
            </w:pPr>
          </w:p>
          <w:p w14:paraId="08103833" w14:textId="77777777" w:rsidR="00D704EF" w:rsidRDefault="00D704EF" w:rsidP="00E94F62">
            <w:pPr>
              <w:jc w:val="both"/>
              <w:rPr>
                <w:rFonts w:ascii="Book Antiqua" w:hAnsi="Book Antiqua"/>
                <w:sz w:val="22"/>
                <w:szCs w:val="22"/>
              </w:rPr>
            </w:pPr>
          </w:p>
          <w:p w14:paraId="6C99DF54" w14:textId="6F46BEBC" w:rsidR="00D704EF" w:rsidRPr="00E94F62" w:rsidRDefault="00D704EF" w:rsidP="00E94F62">
            <w:pPr>
              <w:jc w:val="both"/>
              <w:rPr>
                <w:rFonts w:ascii="Book Antiqua" w:hAnsi="Book Antiqua"/>
                <w:sz w:val="22"/>
                <w:szCs w:val="22"/>
              </w:rPr>
            </w:pPr>
          </w:p>
        </w:tc>
        <w:tc>
          <w:tcPr>
            <w:tcW w:w="5256"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page" w:horzAnchor="margin" w:tblpY="101"/>
              <w:tblOverlap w:val="never"/>
              <w:tblW w:w="5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2669"/>
              <w:gridCol w:w="612"/>
              <w:gridCol w:w="550"/>
            </w:tblGrid>
            <w:tr w:rsidR="00E94F62" w:rsidRPr="00E94F62" w14:paraId="56B65D88" w14:textId="77777777" w:rsidTr="00E94F62">
              <w:trPr>
                <w:trHeight w:val="54"/>
              </w:trPr>
              <w:tc>
                <w:tcPr>
                  <w:tcW w:w="1175" w:type="dxa"/>
                  <w:tcBorders>
                    <w:top w:val="single" w:sz="4" w:space="0" w:color="auto"/>
                    <w:left w:val="single" w:sz="4" w:space="0" w:color="auto"/>
                    <w:bottom w:val="single" w:sz="4" w:space="0" w:color="auto"/>
                    <w:right w:val="single" w:sz="4" w:space="0" w:color="auto"/>
                  </w:tcBorders>
                  <w:vAlign w:val="center"/>
                </w:tcPr>
                <w:p w14:paraId="72E140AA"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lastRenderedPageBreak/>
                    <w:t xml:space="preserve">Material code </w:t>
                  </w:r>
                </w:p>
              </w:tc>
              <w:tc>
                <w:tcPr>
                  <w:tcW w:w="2787" w:type="dxa"/>
                  <w:tcBorders>
                    <w:top w:val="single" w:sz="4" w:space="0" w:color="auto"/>
                    <w:left w:val="single" w:sz="4" w:space="0" w:color="auto"/>
                    <w:bottom w:val="single" w:sz="4" w:space="0" w:color="auto"/>
                    <w:right w:val="single" w:sz="4" w:space="0" w:color="auto"/>
                  </w:tcBorders>
                  <w:vAlign w:val="center"/>
                </w:tcPr>
                <w:p w14:paraId="467AA25C" w14:textId="77777777" w:rsidR="00E94F62" w:rsidRPr="00E94F62" w:rsidRDefault="00E94F62" w:rsidP="00E94F62">
                  <w:pPr>
                    <w:pStyle w:val="Header"/>
                    <w:jc w:val="both"/>
                    <w:rPr>
                      <w:rFonts w:ascii="Book Antiqua" w:hAnsi="Book Antiqua"/>
                      <w:bCs/>
                      <w:color w:val="000000"/>
                      <w:sz w:val="20"/>
                      <w:szCs w:val="20"/>
                    </w:rPr>
                  </w:pPr>
                  <w:r w:rsidRPr="00E94F62">
                    <w:rPr>
                      <w:rFonts w:ascii="Book Antiqua" w:hAnsi="Book Antiqua"/>
                      <w:bCs/>
                      <w:color w:val="000000"/>
                      <w:sz w:val="20"/>
                      <w:szCs w:val="20"/>
                    </w:rPr>
                    <w:t>Item Description</w:t>
                  </w:r>
                </w:p>
              </w:tc>
              <w:tc>
                <w:tcPr>
                  <w:tcW w:w="579" w:type="dxa"/>
                  <w:tcBorders>
                    <w:top w:val="single" w:sz="4" w:space="0" w:color="auto"/>
                    <w:left w:val="single" w:sz="4" w:space="0" w:color="auto"/>
                    <w:bottom w:val="single" w:sz="4" w:space="0" w:color="auto"/>
                    <w:right w:val="single" w:sz="4" w:space="0" w:color="auto"/>
                  </w:tcBorders>
                  <w:vAlign w:val="center"/>
                </w:tcPr>
                <w:p w14:paraId="69B36CC6" w14:textId="77777777" w:rsidR="00E94F62" w:rsidRPr="00E94F62" w:rsidRDefault="00E94F62" w:rsidP="00E94F62">
                  <w:pPr>
                    <w:pStyle w:val="Header"/>
                    <w:jc w:val="center"/>
                    <w:rPr>
                      <w:rFonts w:ascii="Book Antiqua" w:hAnsi="Book Antiqua"/>
                      <w:bCs/>
                      <w:color w:val="000000"/>
                      <w:sz w:val="20"/>
                      <w:szCs w:val="20"/>
                      <w:u w:val="single"/>
                    </w:rPr>
                  </w:pPr>
                  <w:r w:rsidRPr="00E94F62">
                    <w:rPr>
                      <w:rFonts w:ascii="Book Antiqua" w:hAnsi="Book Antiqua"/>
                      <w:bCs/>
                      <w:color w:val="000000"/>
                      <w:sz w:val="20"/>
                      <w:szCs w:val="20"/>
                      <w:u w:val="single"/>
                    </w:rPr>
                    <w:t>Unit</w:t>
                  </w:r>
                </w:p>
              </w:tc>
              <w:tc>
                <w:tcPr>
                  <w:tcW w:w="506" w:type="dxa"/>
                  <w:tcBorders>
                    <w:top w:val="single" w:sz="4" w:space="0" w:color="auto"/>
                    <w:left w:val="single" w:sz="4" w:space="0" w:color="auto"/>
                    <w:bottom w:val="single" w:sz="4" w:space="0" w:color="auto"/>
                    <w:right w:val="single" w:sz="4" w:space="0" w:color="auto"/>
                  </w:tcBorders>
                  <w:vAlign w:val="center"/>
                </w:tcPr>
                <w:p w14:paraId="2360E177" w14:textId="77777777" w:rsidR="00E94F62" w:rsidRPr="00E94F62" w:rsidRDefault="00E94F62" w:rsidP="00E94F62">
                  <w:pPr>
                    <w:pStyle w:val="Header"/>
                    <w:jc w:val="center"/>
                    <w:rPr>
                      <w:rFonts w:ascii="Book Antiqua" w:hAnsi="Book Antiqua"/>
                      <w:bCs/>
                      <w:color w:val="000000"/>
                      <w:sz w:val="20"/>
                      <w:szCs w:val="20"/>
                      <w:u w:val="single"/>
                    </w:rPr>
                  </w:pPr>
                  <w:r w:rsidRPr="00E94F62">
                    <w:rPr>
                      <w:rFonts w:ascii="Book Antiqua" w:hAnsi="Book Antiqua"/>
                      <w:bCs/>
                      <w:color w:val="000000"/>
                      <w:sz w:val="20"/>
                      <w:szCs w:val="20"/>
                      <w:u w:val="single"/>
                    </w:rPr>
                    <w:t>Qty</w:t>
                  </w:r>
                </w:p>
              </w:tc>
            </w:tr>
            <w:tr w:rsidR="00E94F62" w:rsidRPr="00E94F62" w14:paraId="44589CD2" w14:textId="77777777" w:rsidTr="00E94F62">
              <w:trPr>
                <w:trHeight w:val="54"/>
              </w:trPr>
              <w:tc>
                <w:tcPr>
                  <w:tcW w:w="1175" w:type="dxa"/>
                  <w:tcBorders>
                    <w:top w:val="single" w:sz="4" w:space="0" w:color="auto"/>
                    <w:left w:val="single" w:sz="4" w:space="0" w:color="auto"/>
                    <w:bottom w:val="single" w:sz="4" w:space="0" w:color="auto"/>
                    <w:right w:val="single" w:sz="4" w:space="0" w:color="auto"/>
                  </w:tcBorders>
                  <w:vAlign w:val="center"/>
                </w:tcPr>
                <w:p w14:paraId="2D2F194D" w14:textId="77777777" w:rsidR="00E94F62" w:rsidRPr="00E94F62" w:rsidRDefault="00E94F62" w:rsidP="00E94F62">
                  <w:pPr>
                    <w:pStyle w:val="Header"/>
                    <w:jc w:val="center"/>
                    <w:rPr>
                      <w:rFonts w:ascii="Book Antiqua" w:hAnsi="Book Antiqua"/>
                      <w:b/>
                      <w:color w:val="000000"/>
                      <w:sz w:val="20"/>
                      <w:szCs w:val="20"/>
                    </w:rPr>
                  </w:pPr>
                  <w:r w:rsidRPr="00E94F62">
                    <w:rPr>
                      <w:rFonts w:ascii="Book Antiqua" w:hAnsi="Book Antiqua"/>
                      <w:b/>
                      <w:color w:val="000000"/>
                      <w:sz w:val="20"/>
                      <w:szCs w:val="20"/>
                    </w:rPr>
                    <w:t>1000033825</w:t>
                  </w:r>
                </w:p>
              </w:tc>
              <w:tc>
                <w:tcPr>
                  <w:tcW w:w="2787" w:type="dxa"/>
                  <w:tcBorders>
                    <w:top w:val="single" w:sz="4" w:space="0" w:color="auto"/>
                    <w:left w:val="single" w:sz="4" w:space="0" w:color="auto"/>
                    <w:bottom w:val="single" w:sz="4" w:space="0" w:color="auto"/>
                    <w:right w:val="single" w:sz="4" w:space="0" w:color="auto"/>
                  </w:tcBorders>
                  <w:vAlign w:val="center"/>
                </w:tcPr>
                <w:p w14:paraId="02EA7239" w14:textId="77777777" w:rsidR="00E94F62" w:rsidRPr="00E94F62" w:rsidRDefault="00E94F62" w:rsidP="00E94F62">
                  <w:pPr>
                    <w:autoSpaceDE w:val="0"/>
                    <w:autoSpaceDN w:val="0"/>
                    <w:adjustRightInd w:val="0"/>
                    <w:jc w:val="both"/>
                    <w:rPr>
                      <w:rFonts w:ascii="Book Antiqua" w:hAnsi="Book Antiqua"/>
                      <w:bCs/>
                      <w:color w:val="000000"/>
                      <w:sz w:val="20"/>
                      <w:szCs w:val="20"/>
                    </w:rPr>
                  </w:pPr>
                  <w:r w:rsidRPr="00E94F62">
                    <w:rPr>
                      <w:rFonts w:ascii="Book Antiqua" w:hAnsi="Book Antiqua" w:cs="Courier New"/>
                      <w:color w:val="000000"/>
                      <w:sz w:val="20"/>
                      <w:szCs w:val="20"/>
                      <w:lang w:bidi="hi-IN"/>
                    </w:rPr>
                    <w:t xml:space="preserve">220 KV GRADE 1 CORE, 800SQ.MM.XLPE INSULATED COPPER CABLE AS PERTECHNICAL SPECIFICATION (LEAD METALLIC SHEATH AND PE OUTER SHEATHEDWITH GRAPHITE COATING SUITABLE FOR LOW TEMPERATURE UPTO -45Â° C ANDSHORT CIRCUIT CURRENT 40KA FOR 1 SEC) INCLUDING </w:t>
                  </w:r>
                  <w:r w:rsidRPr="00E94F62">
                    <w:rPr>
                      <w:rFonts w:ascii="Book Antiqua" w:hAnsi="Book Antiqua" w:cs="Courier New"/>
                      <w:color w:val="000000"/>
                      <w:sz w:val="20"/>
                      <w:szCs w:val="20"/>
                      <w:lang w:bidi="hi-IN"/>
                    </w:rPr>
                    <w:lastRenderedPageBreak/>
                    <w:t>ONE SPARE CABLE AS PERTECHNICAL SPECIFICATION</w:t>
                  </w:r>
                </w:p>
              </w:tc>
              <w:tc>
                <w:tcPr>
                  <w:tcW w:w="579" w:type="dxa"/>
                  <w:tcBorders>
                    <w:top w:val="single" w:sz="4" w:space="0" w:color="auto"/>
                    <w:left w:val="single" w:sz="4" w:space="0" w:color="auto"/>
                    <w:bottom w:val="single" w:sz="4" w:space="0" w:color="auto"/>
                    <w:right w:val="single" w:sz="4" w:space="0" w:color="auto"/>
                  </w:tcBorders>
                  <w:vAlign w:val="center"/>
                </w:tcPr>
                <w:p w14:paraId="772CA09D"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lastRenderedPageBreak/>
                    <w:t>KM</w:t>
                  </w:r>
                </w:p>
              </w:tc>
              <w:tc>
                <w:tcPr>
                  <w:tcW w:w="506" w:type="dxa"/>
                  <w:tcBorders>
                    <w:top w:val="single" w:sz="4" w:space="0" w:color="auto"/>
                    <w:left w:val="single" w:sz="4" w:space="0" w:color="auto"/>
                    <w:bottom w:val="single" w:sz="4" w:space="0" w:color="auto"/>
                    <w:right w:val="single" w:sz="4" w:space="0" w:color="auto"/>
                  </w:tcBorders>
                  <w:vAlign w:val="center"/>
                </w:tcPr>
                <w:p w14:paraId="061A91D0"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t>60</w:t>
                  </w:r>
                </w:p>
              </w:tc>
            </w:tr>
            <w:tr w:rsidR="00E94F62" w:rsidRPr="00E94F62" w14:paraId="3C737D4E" w14:textId="77777777" w:rsidTr="00E94F62">
              <w:trPr>
                <w:trHeight w:val="54"/>
              </w:trPr>
              <w:tc>
                <w:tcPr>
                  <w:tcW w:w="1175" w:type="dxa"/>
                  <w:tcBorders>
                    <w:top w:val="single" w:sz="4" w:space="0" w:color="auto"/>
                    <w:left w:val="single" w:sz="4" w:space="0" w:color="auto"/>
                    <w:bottom w:val="single" w:sz="4" w:space="0" w:color="auto"/>
                    <w:right w:val="single" w:sz="4" w:space="0" w:color="auto"/>
                  </w:tcBorders>
                  <w:vAlign w:val="center"/>
                </w:tcPr>
                <w:p w14:paraId="16851057" w14:textId="77777777" w:rsidR="00E94F62" w:rsidRPr="00E94F62" w:rsidRDefault="00E94F62" w:rsidP="00E94F62">
                  <w:pPr>
                    <w:pStyle w:val="Header"/>
                    <w:jc w:val="center"/>
                    <w:rPr>
                      <w:rFonts w:ascii="Book Antiqua" w:hAnsi="Book Antiqua"/>
                      <w:bCs/>
                      <w:color w:val="000000"/>
                      <w:sz w:val="20"/>
                      <w:szCs w:val="20"/>
                    </w:rPr>
                  </w:pPr>
                </w:p>
              </w:tc>
              <w:tc>
                <w:tcPr>
                  <w:tcW w:w="2787" w:type="dxa"/>
                  <w:tcBorders>
                    <w:top w:val="single" w:sz="4" w:space="0" w:color="auto"/>
                    <w:left w:val="single" w:sz="4" w:space="0" w:color="auto"/>
                    <w:bottom w:val="single" w:sz="4" w:space="0" w:color="auto"/>
                    <w:right w:val="single" w:sz="4" w:space="0" w:color="auto"/>
                  </w:tcBorders>
                  <w:vAlign w:val="center"/>
                </w:tcPr>
                <w:p w14:paraId="0A6ABF64" w14:textId="77777777" w:rsidR="00D704EF" w:rsidRDefault="00D704EF" w:rsidP="00E94F62">
                  <w:pPr>
                    <w:pStyle w:val="Header"/>
                    <w:jc w:val="both"/>
                    <w:rPr>
                      <w:rFonts w:ascii="Book Antiqua" w:hAnsi="Book Antiqua"/>
                      <w:b/>
                      <w:color w:val="000000"/>
                      <w:sz w:val="20"/>
                      <w:szCs w:val="20"/>
                    </w:rPr>
                  </w:pPr>
                </w:p>
                <w:p w14:paraId="7106D6A6" w14:textId="2E659751" w:rsidR="00E94F62" w:rsidRDefault="00E94F62" w:rsidP="00E94F62">
                  <w:pPr>
                    <w:pStyle w:val="Header"/>
                    <w:jc w:val="both"/>
                    <w:rPr>
                      <w:rFonts w:ascii="Book Antiqua" w:hAnsi="Book Antiqua"/>
                      <w:b/>
                      <w:color w:val="000000"/>
                      <w:sz w:val="20"/>
                      <w:szCs w:val="20"/>
                    </w:rPr>
                  </w:pPr>
                  <w:r w:rsidRPr="00E94F62">
                    <w:rPr>
                      <w:rFonts w:ascii="Book Antiqua" w:hAnsi="Book Antiqua"/>
                      <w:b/>
                      <w:color w:val="000000"/>
                      <w:sz w:val="20"/>
                      <w:szCs w:val="20"/>
                    </w:rPr>
                    <w:t>New item</w:t>
                  </w:r>
                </w:p>
                <w:p w14:paraId="09D08A3D" w14:textId="036FBF34" w:rsidR="00D704EF" w:rsidRPr="00E94F62" w:rsidRDefault="00D704EF" w:rsidP="00E94F62">
                  <w:pPr>
                    <w:pStyle w:val="Header"/>
                    <w:jc w:val="both"/>
                    <w:rPr>
                      <w:rFonts w:ascii="Book Antiqua" w:hAnsi="Book Antiqua"/>
                      <w:b/>
                      <w:color w:val="000000"/>
                      <w:sz w:val="20"/>
                      <w:szCs w:val="20"/>
                    </w:rPr>
                  </w:pPr>
                </w:p>
              </w:tc>
              <w:tc>
                <w:tcPr>
                  <w:tcW w:w="579" w:type="dxa"/>
                  <w:tcBorders>
                    <w:top w:val="single" w:sz="4" w:space="0" w:color="auto"/>
                    <w:left w:val="single" w:sz="4" w:space="0" w:color="auto"/>
                    <w:bottom w:val="single" w:sz="4" w:space="0" w:color="auto"/>
                    <w:right w:val="single" w:sz="4" w:space="0" w:color="auto"/>
                  </w:tcBorders>
                  <w:vAlign w:val="center"/>
                </w:tcPr>
                <w:p w14:paraId="2053F538" w14:textId="77777777" w:rsidR="00E94F62" w:rsidRPr="00E94F62" w:rsidRDefault="00E94F62" w:rsidP="00E94F62">
                  <w:pPr>
                    <w:pStyle w:val="Header"/>
                    <w:jc w:val="center"/>
                    <w:rPr>
                      <w:rFonts w:ascii="Book Antiqua" w:hAnsi="Book Antiqua"/>
                      <w:bCs/>
                      <w:color w:val="000000"/>
                      <w:sz w:val="20"/>
                      <w:szCs w:val="20"/>
                      <w:u w:val="single"/>
                    </w:rPr>
                  </w:pPr>
                </w:p>
              </w:tc>
              <w:tc>
                <w:tcPr>
                  <w:tcW w:w="506" w:type="dxa"/>
                  <w:tcBorders>
                    <w:top w:val="single" w:sz="4" w:space="0" w:color="auto"/>
                    <w:left w:val="single" w:sz="4" w:space="0" w:color="auto"/>
                    <w:bottom w:val="single" w:sz="4" w:space="0" w:color="auto"/>
                    <w:right w:val="single" w:sz="4" w:space="0" w:color="auto"/>
                  </w:tcBorders>
                  <w:vAlign w:val="center"/>
                </w:tcPr>
                <w:p w14:paraId="4FF31B84" w14:textId="77777777" w:rsidR="00E94F62" w:rsidRPr="00E94F62" w:rsidRDefault="00E94F62" w:rsidP="00E94F62">
                  <w:pPr>
                    <w:pStyle w:val="Header"/>
                    <w:jc w:val="center"/>
                    <w:rPr>
                      <w:rFonts w:ascii="Book Antiqua" w:hAnsi="Book Antiqua"/>
                      <w:bCs/>
                      <w:color w:val="000000"/>
                      <w:sz w:val="20"/>
                      <w:szCs w:val="20"/>
                      <w:u w:val="single"/>
                    </w:rPr>
                  </w:pPr>
                </w:p>
              </w:tc>
            </w:tr>
          </w:tbl>
          <w:p w14:paraId="66197AFF" w14:textId="0CE41889" w:rsidR="00E94F62" w:rsidRPr="00E24573" w:rsidRDefault="00E94F62" w:rsidP="00E94F62">
            <w:pPr>
              <w:jc w:val="both"/>
              <w:rPr>
                <w:rFonts w:ascii="Book Antiqua" w:hAnsi="Book Antiqua"/>
                <w:sz w:val="22"/>
                <w:szCs w:val="22"/>
              </w:rPr>
            </w:pPr>
          </w:p>
        </w:tc>
        <w:tc>
          <w:tcPr>
            <w:tcW w:w="7226" w:type="dxa"/>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page" w:horzAnchor="margin" w:tblpY="101"/>
              <w:tblOverlap w:val="never"/>
              <w:tblW w:w="7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3886"/>
              <w:gridCol w:w="806"/>
              <w:gridCol w:w="691"/>
            </w:tblGrid>
            <w:tr w:rsidR="00E94F62" w:rsidRPr="00E94F62" w14:paraId="3A3ABA07" w14:textId="77777777" w:rsidTr="00E94F62">
              <w:trPr>
                <w:trHeight w:val="42"/>
              </w:trPr>
              <w:tc>
                <w:tcPr>
                  <w:tcW w:w="1634" w:type="dxa"/>
                  <w:tcBorders>
                    <w:top w:val="single" w:sz="4" w:space="0" w:color="auto"/>
                    <w:left w:val="single" w:sz="4" w:space="0" w:color="auto"/>
                    <w:bottom w:val="single" w:sz="4" w:space="0" w:color="auto"/>
                    <w:right w:val="single" w:sz="4" w:space="0" w:color="auto"/>
                  </w:tcBorders>
                  <w:vAlign w:val="center"/>
                </w:tcPr>
                <w:p w14:paraId="3AD308B9"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lastRenderedPageBreak/>
                    <w:t xml:space="preserve">Material code </w:t>
                  </w:r>
                </w:p>
              </w:tc>
              <w:tc>
                <w:tcPr>
                  <w:tcW w:w="3886" w:type="dxa"/>
                  <w:tcBorders>
                    <w:top w:val="single" w:sz="4" w:space="0" w:color="auto"/>
                    <w:left w:val="single" w:sz="4" w:space="0" w:color="auto"/>
                    <w:bottom w:val="single" w:sz="4" w:space="0" w:color="auto"/>
                    <w:right w:val="single" w:sz="4" w:space="0" w:color="auto"/>
                  </w:tcBorders>
                  <w:vAlign w:val="center"/>
                </w:tcPr>
                <w:p w14:paraId="41A1A8FB" w14:textId="77777777" w:rsidR="00E94F62" w:rsidRDefault="00E94F62" w:rsidP="00E94F62">
                  <w:pPr>
                    <w:pStyle w:val="Header"/>
                    <w:jc w:val="both"/>
                    <w:rPr>
                      <w:rFonts w:ascii="Book Antiqua" w:hAnsi="Book Antiqua"/>
                      <w:bCs/>
                      <w:color w:val="000000"/>
                      <w:sz w:val="20"/>
                      <w:szCs w:val="20"/>
                    </w:rPr>
                  </w:pPr>
                  <w:r w:rsidRPr="00E94F62">
                    <w:rPr>
                      <w:rFonts w:ascii="Book Antiqua" w:hAnsi="Book Antiqua"/>
                      <w:bCs/>
                      <w:color w:val="000000"/>
                      <w:sz w:val="20"/>
                      <w:szCs w:val="20"/>
                    </w:rPr>
                    <w:t>Item Description</w:t>
                  </w:r>
                </w:p>
                <w:p w14:paraId="4D028396" w14:textId="6B414284" w:rsidR="006D76EE" w:rsidRPr="00E94F62" w:rsidRDefault="006D76EE" w:rsidP="00E94F62">
                  <w:pPr>
                    <w:pStyle w:val="Header"/>
                    <w:jc w:val="both"/>
                    <w:rPr>
                      <w:rFonts w:ascii="Book Antiqua" w:hAnsi="Book Antiqua"/>
                      <w:bCs/>
                      <w:color w:val="000000"/>
                      <w:sz w:val="20"/>
                      <w:szCs w:val="20"/>
                    </w:rPr>
                  </w:pPr>
                </w:p>
              </w:tc>
              <w:tc>
                <w:tcPr>
                  <w:tcW w:w="806" w:type="dxa"/>
                  <w:tcBorders>
                    <w:top w:val="single" w:sz="4" w:space="0" w:color="auto"/>
                    <w:left w:val="single" w:sz="4" w:space="0" w:color="auto"/>
                    <w:bottom w:val="single" w:sz="4" w:space="0" w:color="auto"/>
                    <w:right w:val="single" w:sz="4" w:space="0" w:color="auto"/>
                  </w:tcBorders>
                  <w:vAlign w:val="center"/>
                </w:tcPr>
                <w:p w14:paraId="747EFE49" w14:textId="77777777" w:rsidR="00E94F62" w:rsidRPr="00E94F62" w:rsidRDefault="00E94F62" w:rsidP="00E94F62">
                  <w:pPr>
                    <w:pStyle w:val="Header"/>
                    <w:jc w:val="center"/>
                    <w:rPr>
                      <w:rFonts w:ascii="Book Antiqua" w:hAnsi="Book Antiqua"/>
                      <w:bCs/>
                      <w:color w:val="000000"/>
                      <w:sz w:val="20"/>
                      <w:szCs w:val="20"/>
                      <w:u w:val="single"/>
                    </w:rPr>
                  </w:pPr>
                  <w:r w:rsidRPr="00E94F62">
                    <w:rPr>
                      <w:rFonts w:ascii="Book Antiqua" w:hAnsi="Book Antiqua"/>
                      <w:bCs/>
                      <w:color w:val="000000"/>
                      <w:sz w:val="20"/>
                      <w:szCs w:val="20"/>
                      <w:u w:val="single"/>
                    </w:rPr>
                    <w:t>Unit</w:t>
                  </w:r>
                </w:p>
              </w:tc>
              <w:tc>
                <w:tcPr>
                  <w:tcW w:w="691" w:type="dxa"/>
                  <w:tcBorders>
                    <w:top w:val="single" w:sz="4" w:space="0" w:color="auto"/>
                    <w:left w:val="single" w:sz="4" w:space="0" w:color="auto"/>
                    <w:bottom w:val="single" w:sz="4" w:space="0" w:color="auto"/>
                    <w:right w:val="single" w:sz="4" w:space="0" w:color="auto"/>
                  </w:tcBorders>
                  <w:vAlign w:val="center"/>
                </w:tcPr>
                <w:p w14:paraId="46EE2CD5" w14:textId="77777777" w:rsidR="00E94F62" w:rsidRPr="00E94F62" w:rsidRDefault="00E94F62" w:rsidP="00E94F62">
                  <w:pPr>
                    <w:pStyle w:val="Header"/>
                    <w:jc w:val="center"/>
                    <w:rPr>
                      <w:rFonts w:ascii="Book Antiqua" w:hAnsi="Book Antiqua"/>
                      <w:bCs/>
                      <w:color w:val="000000"/>
                      <w:sz w:val="20"/>
                      <w:szCs w:val="20"/>
                      <w:u w:val="single"/>
                    </w:rPr>
                  </w:pPr>
                  <w:r w:rsidRPr="00E94F62">
                    <w:rPr>
                      <w:rFonts w:ascii="Book Antiqua" w:hAnsi="Book Antiqua"/>
                      <w:bCs/>
                      <w:color w:val="000000"/>
                      <w:sz w:val="20"/>
                      <w:szCs w:val="20"/>
                      <w:u w:val="single"/>
                    </w:rPr>
                    <w:t>Qty</w:t>
                  </w:r>
                </w:p>
              </w:tc>
            </w:tr>
            <w:tr w:rsidR="00E94F62" w:rsidRPr="00E94F62" w14:paraId="3FA348B9" w14:textId="77777777" w:rsidTr="00E94F62">
              <w:trPr>
                <w:trHeight w:val="42"/>
              </w:trPr>
              <w:tc>
                <w:tcPr>
                  <w:tcW w:w="1634" w:type="dxa"/>
                  <w:tcBorders>
                    <w:top w:val="single" w:sz="4" w:space="0" w:color="auto"/>
                    <w:left w:val="single" w:sz="4" w:space="0" w:color="auto"/>
                    <w:bottom w:val="single" w:sz="4" w:space="0" w:color="auto"/>
                    <w:right w:val="single" w:sz="4" w:space="0" w:color="auto"/>
                  </w:tcBorders>
                  <w:vAlign w:val="center"/>
                </w:tcPr>
                <w:p w14:paraId="79FF5F6D" w14:textId="77777777" w:rsidR="00E94F62" w:rsidRPr="00E94F62" w:rsidRDefault="00E94F62" w:rsidP="00E94F62">
                  <w:pPr>
                    <w:pStyle w:val="Header"/>
                    <w:jc w:val="center"/>
                    <w:rPr>
                      <w:rFonts w:ascii="Book Antiqua" w:hAnsi="Book Antiqua"/>
                      <w:b/>
                      <w:color w:val="000000"/>
                      <w:sz w:val="20"/>
                      <w:szCs w:val="20"/>
                    </w:rPr>
                  </w:pPr>
                  <w:r w:rsidRPr="00E94F62">
                    <w:rPr>
                      <w:rFonts w:ascii="Book Antiqua" w:hAnsi="Book Antiqua"/>
                      <w:b/>
                      <w:color w:val="000000"/>
                      <w:sz w:val="20"/>
                      <w:szCs w:val="20"/>
                    </w:rPr>
                    <w:t>1000033825</w:t>
                  </w:r>
                </w:p>
              </w:tc>
              <w:tc>
                <w:tcPr>
                  <w:tcW w:w="3886" w:type="dxa"/>
                  <w:tcBorders>
                    <w:top w:val="single" w:sz="4" w:space="0" w:color="auto"/>
                    <w:left w:val="single" w:sz="4" w:space="0" w:color="auto"/>
                    <w:bottom w:val="single" w:sz="4" w:space="0" w:color="auto"/>
                    <w:right w:val="single" w:sz="4" w:space="0" w:color="auto"/>
                  </w:tcBorders>
                  <w:vAlign w:val="center"/>
                </w:tcPr>
                <w:p w14:paraId="6EA0AD63" w14:textId="77777777" w:rsidR="005642B6" w:rsidRDefault="005642B6" w:rsidP="00E94F62">
                  <w:pPr>
                    <w:pStyle w:val="Header"/>
                    <w:jc w:val="both"/>
                    <w:rPr>
                      <w:rFonts w:ascii="Book Antiqua" w:hAnsi="Book Antiqua"/>
                      <w:b/>
                      <w:color w:val="000000"/>
                      <w:sz w:val="20"/>
                      <w:szCs w:val="20"/>
                    </w:rPr>
                  </w:pPr>
                </w:p>
                <w:p w14:paraId="1279A9FE" w14:textId="607B20A8" w:rsidR="00E94F62" w:rsidRDefault="00E94F62" w:rsidP="00E94F62">
                  <w:pPr>
                    <w:pStyle w:val="Header"/>
                    <w:jc w:val="both"/>
                    <w:rPr>
                      <w:rFonts w:ascii="Book Antiqua" w:hAnsi="Book Antiqua"/>
                      <w:b/>
                      <w:color w:val="000000"/>
                      <w:sz w:val="20"/>
                      <w:szCs w:val="20"/>
                    </w:rPr>
                  </w:pPr>
                  <w:r w:rsidRPr="00E94F62">
                    <w:rPr>
                      <w:rFonts w:ascii="Book Antiqua" w:hAnsi="Book Antiqua"/>
                      <w:b/>
                      <w:color w:val="000000"/>
                      <w:sz w:val="20"/>
                      <w:szCs w:val="20"/>
                    </w:rPr>
                    <w:t>Deleted</w:t>
                  </w:r>
                </w:p>
                <w:p w14:paraId="54FCE457" w14:textId="7E3A025D" w:rsidR="005642B6" w:rsidRPr="00E94F62" w:rsidRDefault="005642B6" w:rsidP="00E94F62">
                  <w:pPr>
                    <w:pStyle w:val="Header"/>
                    <w:jc w:val="both"/>
                    <w:rPr>
                      <w:rFonts w:ascii="Book Antiqua" w:hAnsi="Book Antiqua"/>
                      <w:b/>
                      <w:color w:val="000000"/>
                      <w:sz w:val="20"/>
                      <w:szCs w:val="20"/>
                    </w:rPr>
                  </w:pPr>
                </w:p>
              </w:tc>
              <w:tc>
                <w:tcPr>
                  <w:tcW w:w="806" w:type="dxa"/>
                  <w:tcBorders>
                    <w:top w:val="single" w:sz="4" w:space="0" w:color="auto"/>
                    <w:left w:val="single" w:sz="4" w:space="0" w:color="auto"/>
                    <w:bottom w:val="single" w:sz="4" w:space="0" w:color="auto"/>
                    <w:right w:val="single" w:sz="4" w:space="0" w:color="auto"/>
                  </w:tcBorders>
                  <w:vAlign w:val="center"/>
                </w:tcPr>
                <w:p w14:paraId="04D0AE4F" w14:textId="77777777" w:rsidR="00E94F62" w:rsidRPr="00E94F62" w:rsidRDefault="00E94F62" w:rsidP="00E94F62">
                  <w:pPr>
                    <w:pStyle w:val="Header"/>
                    <w:jc w:val="center"/>
                    <w:rPr>
                      <w:rFonts w:ascii="Book Antiqua" w:hAnsi="Book Antiqua"/>
                      <w:bCs/>
                      <w:color w:val="000000"/>
                      <w:sz w:val="20"/>
                      <w:szCs w:val="20"/>
                    </w:rPr>
                  </w:pPr>
                </w:p>
              </w:tc>
              <w:tc>
                <w:tcPr>
                  <w:tcW w:w="691" w:type="dxa"/>
                  <w:tcBorders>
                    <w:top w:val="single" w:sz="4" w:space="0" w:color="auto"/>
                    <w:left w:val="single" w:sz="4" w:space="0" w:color="auto"/>
                    <w:bottom w:val="single" w:sz="4" w:space="0" w:color="auto"/>
                    <w:right w:val="single" w:sz="4" w:space="0" w:color="auto"/>
                  </w:tcBorders>
                  <w:vAlign w:val="center"/>
                </w:tcPr>
                <w:p w14:paraId="54BBB1DD" w14:textId="77777777" w:rsidR="00E94F62" w:rsidRPr="00E94F62" w:rsidRDefault="00E94F62" w:rsidP="00E94F62">
                  <w:pPr>
                    <w:pStyle w:val="Header"/>
                    <w:jc w:val="center"/>
                    <w:rPr>
                      <w:rFonts w:ascii="Book Antiqua" w:hAnsi="Book Antiqua"/>
                      <w:bCs/>
                      <w:color w:val="000000"/>
                      <w:sz w:val="20"/>
                      <w:szCs w:val="20"/>
                    </w:rPr>
                  </w:pPr>
                </w:p>
              </w:tc>
            </w:tr>
            <w:tr w:rsidR="00E94F62" w:rsidRPr="00E94F62" w14:paraId="3E3AFCB6" w14:textId="77777777" w:rsidTr="00E94F62">
              <w:trPr>
                <w:trHeight w:val="1972"/>
              </w:trPr>
              <w:tc>
                <w:tcPr>
                  <w:tcW w:w="1634" w:type="dxa"/>
                  <w:tcBorders>
                    <w:top w:val="single" w:sz="4" w:space="0" w:color="auto"/>
                    <w:left w:val="single" w:sz="4" w:space="0" w:color="auto"/>
                    <w:bottom w:val="single" w:sz="4" w:space="0" w:color="auto"/>
                    <w:right w:val="single" w:sz="4" w:space="0" w:color="auto"/>
                  </w:tcBorders>
                  <w:vAlign w:val="center"/>
                </w:tcPr>
                <w:p w14:paraId="7629A816"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t>1000059860</w:t>
                  </w:r>
                </w:p>
              </w:tc>
              <w:tc>
                <w:tcPr>
                  <w:tcW w:w="3886" w:type="dxa"/>
                  <w:tcBorders>
                    <w:top w:val="single" w:sz="4" w:space="0" w:color="auto"/>
                    <w:left w:val="single" w:sz="4" w:space="0" w:color="auto"/>
                    <w:bottom w:val="single" w:sz="4" w:space="0" w:color="auto"/>
                    <w:right w:val="single" w:sz="4" w:space="0" w:color="auto"/>
                  </w:tcBorders>
                  <w:vAlign w:val="center"/>
                </w:tcPr>
                <w:p w14:paraId="37224DC0" w14:textId="77777777" w:rsidR="00E94F62" w:rsidRPr="00E94F62" w:rsidRDefault="00E94F62" w:rsidP="00E94F62">
                  <w:pPr>
                    <w:autoSpaceDE w:val="0"/>
                    <w:autoSpaceDN w:val="0"/>
                    <w:adjustRightInd w:val="0"/>
                    <w:jc w:val="both"/>
                    <w:rPr>
                      <w:rFonts w:ascii="Book Antiqua" w:hAnsi="Book Antiqua" w:cs="Courier New"/>
                      <w:color w:val="000000"/>
                      <w:sz w:val="20"/>
                      <w:szCs w:val="20"/>
                      <w:lang w:bidi="hi-IN"/>
                    </w:rPr>
                  </w:pPr>
                  <w:r w:rsidRPr="00E94F62">
                    <w:rPr>
                      <w:rFonts w:ascii="Book Antiqua" w:hAnsi="Book Antiqua" w:cs="Courier New"/>
                      <w:color w:val="000000"/>
                      <w:sz w:val="20"/>
                      <w:szCs w:val="20"/>
                      <w:lang w:bidi="hi-IN"/>
                    </w:rPr>
                    <w:t>220 KV GRADE 1 CORE, 800SQ.MM.XLPE INSULATED COPPER CABLE ASPER TECHNICAL SPECIFICATION (LEAD METALLIC SHEATH AND PE OUTER SHEATHED</w:t>
                  </w:r>
                </w:p>
                <w:p w14:paraId="3A0D9F09" w14:textId="77777777" w:rsidR="00E94F62" w:rsidRPr="00E94F62" w:rsidRDefault="00E94F62" w:rsidP="00E94F62">
                  <w:pPr>
                    <w:autoSpaceDE w:val="0"/>
                    <w:autoSpaceDN w:val="0"/>
                    <w:adjustRightInd w:val="0"/>
                    <w:jc w:val="both"/>
                    <w:rPr>
                      <w:rFonts w:ascii="Book Antiqua" w:hAnsi="Book Antiqua" w:cs="Courier New"/>
                      <w:color w:val="000000"/>
                      <w:sz w:val="20"/>
                      <w:szCs w:val="20"/>
                      <w:lang w:bidi="hi-IN"/>
                    </w:rPr>
                  </w:pPr>
                  <w:r w:rsidRPr="00E94F62">
                    <w:rPr>
                      <w:rFonts w:ascii="Book Antiqua" w:hAnsi="Book Antiqua" w:cs="Courier New"/>
                      <w:color w:val="000000"/>
                      <w:sz w:val="20"/>
                      <w:szCs w:val="20"/>
                      <w:lang w:bidi="hi-IN"/>
                    </w:rPr>
                    <w:t>SUITABLE FOR LOW TEMPERATURE UPTO -45Â° C AND SHORT CIRCUIT CURRENT</w:t>
                  </w:r>
                </w:p>
                <w:p w14:paraId="379ADF68" w14:textId="77777777" w:rsidR="00E94F62" w:rsidRPr="00E94F62" w:rsidRDefault="00E94F62" w:rsidP="00E94F62">
                  <w:pPr>
                    <w:autoSpaceDE w:val="0"/>
                    <w:autoSpaceDN w:val="0"/>
                    <w:adjustRightInd w:val="0"/>
                    <w:jc w:val="both"/>
                    <w:rPr>
                      <w:rFonts w:ascii="Book Antiqua" w:hAnsi="Book Antiqua"/>
                      <w:bCs/>
                      <w:color w:val="000000"/>
                      <w:sz w:val="20"/>
                      <w:szCs w:val="20"/>
                    </w:rPr>
                  </w:pPr>
                  <w:r w:rsidRPr="00E94F62">
                    <w:rPr>
                      <w:rFonts w:ascii="Book Antiqua" w:hAnsi="Book Antiqua" w:cs="Courier New"/>
                      <w:color w:val="000000"/>
                      <w:sz w:val="20"/>
                      <w:szCs w:val="20"/>
                      <w:lang w:bidi="hi-IN"/>
                    </w:rPr>
                    <w:t>40KA FOR 1 SEC) INCLUDING ONE SPARE CABLE AS PER TECHNICAL SPECIFICATION</w:t>
                  </w:r>
                </w:p>
              </w:tc>
              <w:tc>
                <w:tcPr>
                  <w:tcW w:w="806" w:type="dxa"/>
                  <w:tcBorders>
                    <w:top w:val="single" w:sz="4" w:space="0" w:color="auto"/>
                    <w:left w:val="single" w:sz="4" w:space="0" w:color="auto"/>
                    <w:bottom w:val="single" w:sz="4" w:space="0" w:color="auto"/>
                    <w:right w:val="single" w:sz="4" w:space="0" w:color="auto"/>
                  </w:tcBorders>
                  <w:vAlign w:val="center"/>
                </w:tcPr>
                <w:p w14:paraId="4B796907"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t>KM</w:t>
                  </w:r>
                </w:p>
              </w:tc>
              <w:tc>
                <w:tcPr>
                  <w:tcW w:w="691" w:type="dxa"/>
                  <w:tcBorders>
                    <w:top w:val="single" w:sz="4" w:space="0" w:color="auto"/>
                    <w:left w:val="single" w:sz="4" w:space="0" w:color="auto"/>
                    <w:bottom w:val="single" w:sz="4" w:space="0" w:color="auto"/>
                    <w:right w:val="single" w:sz="4" w:space="0" w:color="auto"/>
                  </w:tcBorders>
                  <w:vAlign w:val="center"/>
                </w:tcPr>
                <w:p w14:paraId="0BBF1FFE" w14:textId="77777777" w:rsidR="00E94F62" w:rsidRPr="00E94F62" w:rsidRDefault="00E94F62" w:rsidP="00E94F62">
                  <w:pPr>
                    <w:pStyle w:val="Header"/>
                    <w:jc w:val="center"/>
                    <w:rPr>
                      <w:rFonts w:ascii="Book Antiqua" w:hAnsi="Book Antiqua"/>
                      <w:bCs/>
                      <w:color w:val="000000"/>
                      <w:sz w:val="20"/>
                      <w:szCs w:val="20"/>
                    </w:rPr>
                  </w:pPr>
                  <w:r w:rsidRPr="00E94F62">
                    <w:rPr>
                      <w:rFonts w:ascii="Book Antiqua" w:hAnsi="Book Antiqua"/>
                      <w:bCs/>
                      <w:color w:val="000000"/>
                      <w:sz w:val="20"/>
                      <w:szCs w:val="20"/>
                    </w:rPr>
                    <w:t>60</w:t>
                  </w:r>
                </w:p>
              </w:tc>
            </w:tr>
          </w:tbl>
          <w:p w14:paraId="7A906E9C" w14:textId="2189FF8A" w:rsidR="00E94F62" w:rsidRPr="00E24573" w:rsidRDefault="00E94F62" w:rsidP="00E94F62">
            <w:pPr>
              <w:jc w:val="both"/>
              <w:rPr>
                <w:rFonts w:ascii="Book Antiqua" w:hAnsi="Book Antiqua"/>
                <w:b/>
                <w:bCs/>
                <w:strike/>
                <w:sz w:val="22"/>
                <w:szCs w:val="22"/>
                <w:shd w:val="clear" w:color="auto" w:fill="FFFFFF"/>
              </w:rPr>
            </w:pPr>
          </w:p>
        </w:tc>
      </w:tr>
      <w:bookmarkEnd w:id="0"/>
    </w:tbl>
    <w:p w14:paraId="08DFFE18" w14:textId="77777777" w:rsidR="006A6B3D" w:rsidRDefault="006A6B3D" w:rsidP="000041E5">
      <w:pPr>
        <w:tabs>
          <w:tab w:val="left" w:pos="12118"/>
        </w:tabs>
        <w:rPr>
          <w:rFonts w:ascii="Palatino Linotype" w:hAnsi="Palatino Linotype"/>
          <w:sz w:val="22"/>
          <w:szCs w:val="22"/>
        </w:rPr>
      </w:pPr>
    </w:p>
    <w:sectPr w:rsidR="006A6B3D" w:rsidSect="00E02A08">
      <w:headerReference w:type="default" r:id="rId8"/>
      <w:pgSz w:w="16834" w:h="11909" w:orient="landscape" w:code="9"/>
      <w:pgMar w:top="993" w:right="1440" w:bottom="45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9F0EB" w14:textId="77777777" w:rsidR="00F27CF3" w:rsidRDefault="00F27CF3">
      <w:r>
        <w:separator/>
      </w:r>
    </w:p>
  </w:endnote>
  <w:endnote w:type="continuationSeparator" w:id="0">
    <w:p w14:paraId="67D32C2A" w14:textId="77777777" w:rsidR="00F27CF3" w:rsidRDefault="00F2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3C696" w14:textId="77777777" w:rsidR="00F27CF3" w:rsidRDefault="00F27CF3">
      <w:r>
        <w:separator/>
      </w:r>
    </w:p>
  </w:footnote>
  <w:footnote w:type="continuationSeparator" w:id="0">
    <w:p w14:paraId="05E8B316" w14:textId="77777777" w:rsidR="00F27CF3" w:rsidRDefault="00F2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C27CB" w14:textId="22F89C3D" w:rsidR="00283994" w:rsidRPr="008719C8" w:rsidRDefault="00C54505" w:rsidP="00283994">
    <w:pPr>
      <w:jc w:val="both"/>
      <w:rPr>
        <w:rFonts w:ascii="Book Antiqua" w:hAnsi="Book Antiqua" w:cs="Arial"/>
        <w:b/>
        <w:u w:val="single"/>
      </w:rPr>
    </w:pPr>
    <w:bookmarkStart w:id="1" w:name="_Hlk76638634"/>
    <w:bookmarkStart w:id="2" w:name="_Hlk76638635"/>
    <w:r>
      <w:rPr>
        <w:rFonts w:ascii="Book Antiqua" w:hAnsi="Book Antiqua" w:cs="Arial"/>
        <w:b/>
        <w:bCs/>
      </w:rPr>
      <w:t>Amendment</w:t>
    </w:r>
    <w:r w:rsidR="005E2B19" w:rsidRPr="005E2B19">
      <w:rPr>
        <w:rFonts w:ascii="Book Antiqua" w:hAnsi="Book Antiqua" w:cs="Arial"/>
        <w:b/>
        <w:bCs/>
      </w:rPr>
      <w:t xml:space="preserve"> No.-</w:t>
    </w:r>
    <w:r w:rsidR="00476230">
      <w:rPr>
        <w:rFonts w:ascii="Book Antiqua" w:hAnsi="Book Antiqua" w:cs="Arial"/>
        <w:b/>
        <w:bCs/>
      </w:rPr>
      <w:t>3</w:t>
    </w:r>
    <w:r w:rsidR="005E2B19">
      <w:rPr>
        <w:rFonts w:ascii="Book Antiqua" w:hAnsi="Book Antiqua" w:cs="Arial"/>
        <w:b/>
        <w:bCs/>
      </w:rPr>
      <w:t>(Technical)</w:t>
    </w:r>
    <w:r w:rsidR="005E2B19" w:rsidRPr="005E2B19">
      <w:rPr>
        <w:rFonts w:ascii="Book Antiqua" w:hAnsi="Book Antiqua" w:cs="Arial"/>
        <w:b/>
        <w:bCs/>
      </w:rPr>
      <w:t xml:space="preserve"> dated </w:t>
    </w:r>
    <w:r w:rsidR="001B7B24">
      <w:rPr>
        <w:rFonts w:ascii="Book Antiqua" w:hAnsi="Book Antiqua" w:cs="Arial"/>
        <w:b/>
        <w:bCs/>
      </w:rPr>
      <w:t>23</w:t>
    </w:r>
    <w:r w:rsidR="005E2B19" w:rsidRPr="005E2B19">
      <w:rPr>
        <w:rFonts w:ascii="Book Antiqua" w:hAnsi="Book Antiqua" w:cs="Arial"/>
        <w:b/>
        <w:bCs/>
      </w:rPr>
      <w:t>.0</w:t>
    </w:r>
    <w:r w:rsidR="00964ABC">
      <w:rPr>
        <w:rFonts w:ascii="Book Antiqua" w:hAnsi="Book Antiqua" w:cs="Arial"/>
        <w:b/>
        <w:bCs/>
      </w:rPr>
      <w:t>2</w:t>
    </w:r>
    <w:r w:rsidR="005E2B19" w:rsidRPr="005E2B19">
      <w:rPr>
        <w:rFonts w:ascii="Book Antiqua" w:hAnsi="Book Antiqua" w:cs="Arial"/>
        <w:b/>
        <w:bCs/>
      </w:rPr>
      <w:t>.202</w:t>
    </w:r>
    <w:r w:rsidR="00283994">
      <w:rPr>
        <w:rFonts w:ascii="Book Antiqua" w:hAnsi="Book Antiqua" w:cs="Arial"/>
        <w:b/>
        <w:bCs/>
      </w:rPr>
      <w:t>2</w:t>
    </w:r>
    <w:r w:rsidR="005E2B19" w:rsidRPr="005E2B19">
      <w:rPr>
        <w:rFonts w:ascii="Book Antiqua" w:hAnsi="Book Antiqua" w:cs="Arial"/>
        <w:b/>
        <w:bCs/>
      </w:rPr>
      <w:t xml:space="preserve"> to the Bidding Documents for</w:t>
    </w:r>
    <w:r w:rsidR="005E2B19" w:rsidRPr="005E2B19">
      <w:rPr>
        <w:rFonts w:ascii="Book Antiqua" w:hAnsi="Book Antiqua" w:cs="Arial"/>
      </w:rPr>
      <w:t xml:space="preserve"> </w:t>
    </w:r>
    <w:bookmarkStart w:id="3" w:name="_Hlk92202905"/>
    <w:bookmarkEnd w:id="1"/>
    <w:bookmarkEnd w:id="2"/>
    <w:r w:rsidR="00283994" w:rsidRPr="008719C8">
      <w:rPr>
        <w:rFonts w:ascii="Book Antiqua" w:hAnsi="Book Antiqua" w:cs="Arial"/>
        <w:b/>
        <w:u w:val="single"/>
      </w:rPr>
      <w:t>220kV Underground Cable Package -CB01:</w:t>
    </w:r>
    <w:r w:rsidR="00283994" w:rsidRPr="008719C8">
      <w:rPr>
        <w:rFonts w:ascii="Book Antiqua" w:hAnsi="Book Antiqua" w:cs="Arial"/>
        <w:b/>
      </w:rPr>
      <w:t xml:space="preserve"> 220kV Underground Cable between </w:t>
    </w:r>
    <w:proofErr w:type="spellStart"/>
    <w:r w:rsidR="00283994" w:rsidRPr="008719C8">
      <w:rPr>
        <w:rFonts w:ascii="Book Antiqua" w:hAnsi="Book Antiqua" w:cs="Arial"/>
        <w:b/>
      </w:rPr>
      <w:t>Minamarg</w:t>
    </w:r>
    <w:proofErr w:type="spellEnd"/>
    <w:r w:rsidR="00283994" w:rsidRPr="008719C8">
      <w:rPr>
        <w:rFonts w:ascii="Book Antiqua" w:hAnsi="Book Antiqua" w:cs="Arial"/>
        <w:b/>
      </w:rPr>
      <w:t xml:space="preserve"> &amp; </w:t>
    </w:r>
    <w:proofErr w:type="spellStart"/>
    <w:r w:rsidR="00283994" w:rsidRPr="008719C8">
      <w:rPr>
        <w:rFonts w:ascii="Book Antiqua" w:hAnsi="Book Antiqua" w:cs="Arial"/>
        <w:b/>
      </w:rPr>
      <w:t>Zojilla</w:t>
    </w:r>
    <w:proofErr w:type="spellEnd"/>
    <w:r w:rsidR="00283994" w:rsidRPr="008719C8">
      <w:rPr>
        <w:rFonts w:ascii="Book Antiqua" w:hAnsi="Book Antiqua" w:cs="Arial"/>
        <w:b/>
      </w:rPr>
      <w:t xml:space="preserve"> top sections of </w:t>
    </w:r>
    <w:proofErr w:type="spellStart"/>
    <w:r w:rsidR="00283994" w:rsidRPr="008719C8">
      <w:rPr>
        <w:rFonts w:ascii="Book Antiqua" w:hAnsi="Book Antiqua" w:cs="Arial"/>
        <w:b/>
      </w:rPr>
      <w:t>Alusteng</w:t>
    </w:r>
    <w:proofErr w:type="spellEnd"/>
    <w:r w:rsidR="00283994" w:rsidRPr="008719C8">
      <w:rPr>
        <w:rFonts w:ascii="Book Antiqua" w:hAnsi="Book Antiqua" w:cs="Arial"/>
        <w:b/>
      </w:rPr>
      <w:t xml:space="preserve"> – </w:t>
    </w:r>
    <w:proofErr w:type="spellStart"/>
    <w:r w:rsidR="00283994" w:rsidRPr="008719C8">
      <w:rPr>
        <w:rFonts w:ascii="Book Antiqua" w:hAnsi="Book Antiqua" w:cs="Arial"/>
        <w:b/>
      </w:rPr>
      <w:t>Drass</w:t>
    </w:r>
    <w:proofErr w:type="spellEnd"/>
    <w:r w:rsidR="00283994" w:rsidRPr="008719C8">
      <w:rPr>
        <w:rFonts w:ascii="Book Antiqua" w:hAnsi="Book Antiqua" w:cs="Arial"/>
        <w:b/>
      </w:rPr>
      <w:t xml:space="preserve"> 220 kV S/C transmission line under Transmission System Strengthening of Srinagar- Leh Transmission System.</w:t>
    </w:r>
    <w:bookmarkEnd w:id="3"/>
  </w:p>
  <w:p w14:paraId="5AA6B376" w14:textId="229A8A1C" w:rsidR="005E2B19" w:rsidRPr="005E2B19" w:rsidRDefault="00283994" w:rsidP="00283994">
    <w:pPr>
      <w:pBdr>
        <w:bottom w:val="single" w:sz="4" w:space="1" w:color="auto"/>
      </w:pBdr>
      <w:jc w:val="both"/>
      <w:rPr>
        <w:rFonts w:ascii="Book Antiqua" w:hAnsi="Book Antiqua" w:cs="Arial"/>
        <w:b/>
        <w:bCs/>
      </w:rPr>
    </w:pPr>
    <w:r w:rsidRPr="008719C8">
      <w:rPr>
        <w:rFonts w:ascii="Book Antiqua" w:hAnsi="Book Antiqua" w:cs="Arial"/>
        <w:b/>
        <w:bCs/>
      </w:rPr>
      <w:t xml:space="preserve">(Specification No.: </w:t>
    </w:r>
    <w:bookmarkStart w:id="4" w:name="_Hlk92202914"/>
    <w:r w:rsidRPr="008719C8">
      <w:rPr>
        <w:rFonts w:ascii="Book Antiqua" w:hAnsi="Book Antiqua"/>
        <w:b/>
        <w:bCs/>
      </w:rPr>
      <w:t>5002002054/CABLE/DOM/A02-CC CS -3</w:t>
    </w:r>
    <w:bookmarkEnd w:id="4"/>
    <w:r w:rsidRPr="008719C8">
      <w:rPr>
        <w:rFonts w:ascii="Book Antiqua" w:hAnsi="Book Antiqua" w:cs="Arial"/>
        <w:b/>
        <w:bCs/>
      </w:rPr>
      <w:t>)</w:t>
    </w:r>
    <w:r>
      <w:rPr>
        <w:rFonts w:ascii="Book Antiqua" w:hAnsi="Book Antiqua" w:cs="Arial"/>
        <w:b/>
        <w:bCs/>
      </w:rPr>
      <w:t>.</w:t>
    </w:r>
  </w:p>
  <w:p w14:paraId="54BD0096" w14:textId="77777777" w:rsidR="00DC0E25" w:rsidRPr="005E2B19" w:rsidRDefault="00DC0E25" w:rsidP="00332FEB">
    <w:pPr>
      <w:pStyle w:val="Header"/>
      <w:rPr>
        <w:rFonts w:ascii="Book Antiqua" w:hAnsi="Book Antiqua"/>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573CE8"/>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7C61955"/>
    <w:multiLevelType w:val="hybridMultilevel"/>
    <w:tmpl w:val="230A82F6"/>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C5C4D"/>
    <w:multiLevelType w:val="hybridMultilevel"/>
    <w:tmpl w:val="8F564FC4"/>
    <w:lvl w:ilvl="0" w:tplc="7486CA08">
      <w:start w:val="6"/>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D1494"/>
    <w:multiLevelType w:val="hybridMultilevel"/>
    <w:tmpl w:val="FB8845C6"/>
    <w:lvl w:ilvl="0" w:tplc="CECAA2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687456"/>
    <w:multiLevelType w:val="hybridMultilevel"/>
    <w:tmpl w:val="F3965A6E"/>
    <w:lvl w:ilvl="0" w:tplc="E5EAF6B4">
      <w:start w:val="6"/>
      <w:numFmt w:val="lowerRoman"/>
      <w:lvlText w:val="%1)"/>
      <w:lvlJc w:val="left"/>
      <w:pPr>
        <w:ind w:left="1080" w:hanging="72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0871235"/>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B590B07"/>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7363786C"/>
    <w:multiLevelType w:val="hybridMultilevel"/>
    <w:tmpl w:val="BA0CE484"/>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499F"/>
    <w:rsid w:val="000079D5"/>
    <w:rsid w:val="0001007D"/>
    <w:rsid w:val="00013E26"/>
    <w:rsid w:val="00014B34"/>
    <w:rsid w:val="00014EC8"/>
    <w:rsid w:val="00021987"/>
    <w:rsid w:val="00021CA6"/>
    <w:rsid w:val="0003318E"/>
    <w:rsid w:val="0003339D"/>
    <w:rsid w:val="0004345C"/>
    <w:rsid w:val="00043C18"/>
    <w:rsid w:val="00054DAA"/>
    <w:rsid w:val="00062977"/>
    <w:rsid w:val="000632F3"/>
    <w:rsid w:val="00070A1E"/>
    <w:rsid w:val="00090009"/>
    <w:rsid w:val="000A36EF"/>
    <w:rsid w:val="000A4613"/>
    <w:rsid w:val="000B7347"/>
    <w:rsid w:val="000B7D17"/>
    <w:rsid w:val="000C6C17"/>
    <w:rsid w:val="000E2B2C"/>
    <w:rsid w:val="000E4975"/>
    <w:rsid w:val="000E59D5"/>
    <w:rsid w:val="000E64C6"/>
    <w:rsid w:val="000F0C9F"/>
    <w:rsid w:val="000F27F6"/>
    <w:rsid w:val="000F488C"/>
    <w:rsid w:val="000F7260"/>
    <w:rsid w:val="00104C7D"/>
    <w:rsid w:val="00110C14"/>
    <w:rsid w:val="00113D74"/>
    <w:rsid w:val="00114C1F"/>
    <w:rsid w:val="0011556B"/>
    <w:rsid w:val="001205D5"/>
    <w:rsid w:val="00120D21"/>
    <w:rsid w:val="00121C5B"/>
    <w:rsid w:val="001266BA"/>
    <w:rsid w:val="00136420"/>
    <w:rsid w:val="001401CE"/>
    <w:rsid w:val="0014388F"/>
    <w:rsid w:val="0014454D"/>
    <w:rsid w:val="001465FD"/>
    <w:rsid w:val="00156056"/>
    <w:rsid w:val="001613CA"/>
    <w:rsid w:val="0017229D"/>
    <w:rsid w:val="00174954"/>
    <w:rsid w:val="00180CB9"/>
    <w:rsid w:val="0018313B"/>
    <w:rsid w:val="001933B8"/>
    <w:rsid w:val="00193637"/>
    <w:rsid w:val="001976D5"/>
    <w:rsid w:val="001A0BC8"/>
    <w:rsid w:val="001B3875"/>
    <w:rsid w:val="001B7B24"/>
    <w:rsid w:val="001C181D"/>
    <w:rsid w:val="001C32F7"/>
    <w:rsid w:val="001C782E"/>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83994"/>
    <w:rsid w:val="00290833"/>
    <w:rsid w:val="002946EC"/>
    <w:rsid w:val="002B50EA"/>
    <w:rsid w:val="002B6BE7"/>
    <w:rsid w:val="002C03B6"/>
    <w:rsid w:val="002C0DFE"/>
    <w:rsid w:val="002C1801"/>
    <w:rsid w:val="002D031D"/>
    <w:rsid w:val="002D03CC"/>
    <w:rsid w:val="002D0BD1"/>
    <w:rsid w:val="002E11F5"/>
    <w:rsid w:val="002F0B88"/>
    <w:rsid w:val="002F23F6"/>
    <w:rsid w:val="002F7479"/>
    <w:rsid w:val="00327469"/>
    <w:rsid w:val="00330AD1"/>
    <w:rsid w:val="003314BC"/>
    <w:rsid w:val="003323D0"/>
    <w:rsid w:val="00332FEB"/>
    <w:rsid w:val="00345706"/>
    <w:rsid w:val="0034675B"/>
    <w:rsid w:val="00347CE9"/>
    <w:rsid w:val="003627E3"/>
    <w:rsid w:val="00362D9B"/>
    <w:rsid w:val="00367A65"/>
    <w:rsid w:val="00372685"/>
    <w:rsid w:val="003763E2"/>
    <w:rsid w:val="0038184B"/>
    <w:rsid w:val="003903C6"/>
    <w:rsid w:val="00390C21"/>
    <w:rsid w:val="0039150B"/>
    <w:rsid w:val="00396261"/>
    <w:rsid w:val="003A0B0C"/>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6184"/>
    <w:rsid w:val="004521E9"/>
    <w:rsid w:val="00461344"/>
    <w:rsid w:val="00466A7C"/>
    <w:rsid w:val="00473315"/>
    <w:rsid w:val="0047402A"/>
    <w:rsid w:val="00474401"/>
    <w:rsid w:val="004745C7"/>
    <w:rsid w:val="00476230"/>
    <w:rsid w:val="0047747D"/>
    <w:rsid w:val="0048320F"/>
    <w:rsid w:val="00484DD9"/>
    <w:rsid w:val="00486BBF"/>
    <w:rsid w:val="004A4BB1"/>
    <w:rsid w:val="004A5935"/>
    <w:rsid w:val="004B06C1"/>
    <w:rsid w:val="004B1D57"/>
    <w:rsid w:val="004B70D6"/>
    <w:rsid w:val="004B7259"/>
    <w:rsid w:val="004C1AD6"/>
    <w:rsid w:val="004C2C06"/>
    <w:rsid w:val="004C37AE"/>
    <w:rsid w:val="004D3CD7"/>
    <w:rsid w:val="004E62C7"/>
    <w:rsid w:val="004F0930"/>
    <w:rsid w:val="004F1EE5"/>
    <w:rsid w:val="004F2616"/>
    <w:rsid w:val="004F270D"/>
    <w:rsid w:val="004F74D9"/>
    <w:rsid w:val="00500AB6"/>
    <w:rsid w:val="00515B5D"/>
    <w:rsid w:val="00553054"/>
    <w:rsid w:val="005567AC"/>
    <w:rsid w:val="0056034C"/>
    <w:rsid w:val="00561963"/>
    <w:rsid w:val="005638FC"/>
    <w:rsid w:val="005642B6"/>
    <w:rsid w:val="0056553B"/>
    <w:rsid w:val="00567DF3"/>
    <w:rsid w:val="00576C88"/>
    <w:rsid w:val="00582340"/>
    <w:rsid w:val="00585209"/>
    <w:rsid w:val="0059400E"/>
    <w:rsid w:val="005B4BA4"/>
    <w:rsid w:val="005B6CF9"/>
    <w:rsid w:val="005B6FFF"/>
    <w:rsid w:val="005C607F"/>
    <w:rsid w:val="005C617B"/>
    <w:rsid w:val="005D2570"/>
    <w:rsid w:val="005D300E"/>
    <w:rsid w:val="005D679F"/>
    <w:rsid w:val="005D728C"/>
    <w:rsid w:val="005D753A"/>
    <w:rsid w:val="005E0989"/>
    <w:rsid w:val="005E2B19"/>
    <w:rsid w:val="005F070D"/>
    <w:rsid w:val="005F2C66"/>
    <w:rsid w:val="005F3C2A"/>
    <w:rsid w:val="005F5C02"/>
    <w:rsid w:val="005F6FCA"/>
    <w:rsid w:val="0060245F"/>
    <w:rsid w:val="00602784"/>
    <w:rsid w:val="006044F0"/>
    <w:rsid w:val="00613BB1"/>
    <w:rsid w:val="00635E84"/>
    <w:rsid w:val="00645848"/>
    <w:rsid w:val="00647308"/>
    <w:rsid w:val="0065770E"/>
    <w:rsid w:val="00660880"/>
    <w:rsid w:val="006609CF"/>
    <w:rsid w:val="006646C0"/>
    <w:rsid w:val="006662E7"/>
    <w:rsid w:val="00675A42"/>
    <w:rsid w:val="00681746"/>
    <w:rsid w:val="0069076F"/>
    <w:rsid w:val="0069154F"/>
    <w:rsid w:val="006934F0"/>
    <w:rsid w:val="00693FBA"/>
    <w:rsid w:val="00694B42"/>
    <w:rsid w:val="006A6B3D"/>
    <w:rsid w:val="006B2880"/>
    <w:rsid w:val="006C5FC6"/>
    <w:rsid w:val="006D2369"/>
    <w:rsid w:val="006D2DF4"/>
    <w:rsid w:val="006D76EE"/>
    <w:rsid w:val="006E2998"/>
    <w:rsid w:val="006E719D"/>
    <w:rsid w:val="006F1296"/>
    <w:rsid w:val="006F2880"/>
    <w:rsid w:val="006F3860"/>
    <w:rsid w:val="006F6E55"/>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4251"/>
    <w:rsid w:val="007F5B6C"/>
    <w:rsid w:val="007F6F28"/>
    <w:rsid w:val="00816AFD"/>
    <w:rsid w:val="00817FF0"/>
    <w:rsid w:val="0082721C"/>
    <w:rsid w:val="00830618"/>
    <w:rsid w:val="00831871"/>
    <w:rsid w:val="00833CC0"/>
    <w:rsid w:val="00847CCE"/>
    <w:rsid w:val="008551B4"/>
    <w:rsid w:val="0086126D"/>
    <w:rsid w:val="00863C5E"/>
    <w:rsid w:val="00864DB0"/>
    <w:rsid w:val="00865FB7"/>
    <w:rsid w:val="00873508"/>
    <w:rsid w:val="00876327"/>
    <w:rsid w:val="00890587"/>
    <w:rsid w:val="008A0F2A"/>
    <w:rsid w:val="008B2883"/>
    <w:rsid w:val="008C0DC7"/>
    <w:rsid w:val="008C273A"/>
    <w:rsid w:val="008C2904"/>
    <w:rsid w:val="008C3E26"/>
    <w:rsid w:val="008E0367"/>
    <w:rsid w:val="008E1C52"/>
    <w:rsid w:val="008F25B8"/>
    <w:rsid w:val="008F3ABA"/>
    <w:rsid w:val="008F59EE"/>
    <w:rsid w:val="009079F5"/>
    <w:rsid w:val="00912230"/>
    <w:rsid w:val="009156D9"/>
    <w:rsid w:val="00931952"/>
    <w:rsid w:val="00937D49"/>
    <w:rsid w:val="00940810"/>
    <w:rsid w:val="009412E3"/>
    <w:rsid w:val="00945BE9"/>
    <w:rsid w:val="009507FC"/>
    <w:rsid w:val="00953516"/>
    <w:rsid w:val="00956509"/>
    <w:rsid w:val="00962DD3"/>
    <w:rsid w:val="00964ABC"/>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78B5"/>
    <w:rsid w:val="00A17082"/>
    <w:rsid w:val="00A200E1"/>
    <w:rsid w:val="00A245CD"/>
    <w:rsid w:val="00A343E8"/>
    <w:rsid w:val="00A37E4B"/>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3AE2"/>
    <w:rsid w:val="00AC02F0"/>
    <w:rsid w:val="00AC1BD5"/>
    <w:rsid w:val="00AC4861"/>
    <w:rsid w:val="00AD3908"/>
    <w:rsid w:val="00AD5354"/>
    <w:rsid w:val="00AD545E"/>
    <w:rsid w:val="00AE65AB"/>
    <w:rsid w:val="00B0198A"/>
    <w:rsid w:val="00B04C53"/>
    <w:rsid w:val="00B11A55"/>
    <w:rsid w:val="00B13CC3"/>
    <w:rsid w:val="00B17F16"/>
    <w:rsid w:val="00B21C01"/>
    <w:rsid w:val="00B27B46"/>
    <w:rsid w:val="00B316CD"/>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31B7"/>
    <w:rsid w:val="00C141FB"/>
    <w:rsid w:val="00C20685"/>
    <w:rsid w:val="00C2392B"/>
    <w:rsid w:val="00C23C55"/>
    <w:rsid w:val="00C2474F"/>
    <w:rsid w:val="00C25340"/>
    <w:rsid w:val="00C25B8C"/>
    <w:rsid w:val="00C34154"/>
    <w:rsid w:val="00C36CD6"/>
    <w:rsid w:val="00C37294"/>
    <w:rsid w:val="00C50BE5"/>
    <w:rsid w:val="00C52157"/>
    <w:rsid w:val="00C54505"/>
    <w:rsid w:val="00C56122"/>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69C1"/>
    <w:rsid w:val="00CC21C6"/>
    <w:rsid w:val="00CC6823"/>
    <w:rsid w:val="00CD4F5B"/>
    <w:rsid w:val="00CE7B3B"/>
    <w:rsid w:val="00CF1C4C"/>
    <w:rsid w:val="00D04D75"/>
    <w:rsid w:val="00D068F8"/>
    <w:rsid w:val="00D074AA"/>
    <w:rsid w:val="00D15C30"/>
    <w:rsid w:val="00D16EBF"/>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04EF"/>
    <w:rsid w:val="00D75779"/>
    <w:rsid w:val="00D937E6"/>
    <w:rsid w:val="00D95A0A"/>
    <w:rsid w:val="00DA0139"/>
    <w:rsid w:val="00DA4AA4"/>
    <w:rsid w:val="00DA67C6"/>
    <w:rsid w:val="00DB4EF6"/>
    <w:rsid w:val="00DC0E25"/>
    <w:rsid w:val="00DC0E9E"/>
    <w:rsid w:val="00DC1E9E"/>
    <w:rsid w:val="00DC46D3"/>
    <w:rsid w:val="00DC69DE"/>
    <w:rsid w:val="00DD09D4"/>
    <w:rsid w:val="00DD644B"/>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4573"/>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4F62"/>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63D2"/>
    <w:rsid w:val="00EF703F"/>
    <w:rsid w:val="00F02ECE"/>
    <w:rsid w:val="00F02FB6"/>
    <w:rsid w:val="00F031AB"/>
    <w:rsid w:val="00F03711"/>
    <w:rsid w:val="00F113DA"/>
    <w:rsid w:val="00F11D16"/>
    <w:rsid w:val="00F13C7E"/>
    <w:rsid w:val="00F1753E"/>
    <w:rsid w:val="00F17FB8"/>
    <w:rsid w:val="00F27CF3"/>
    <w:rsid w:val="00F3221F"/>
    <w:rsid w:val="00F33410"/>
    <w:rsid w:val="00F41F8B"/>
    <w:rsid w:val="00F46301"/>
    <w:rsid w:val="00F465E9"/>
    <w:rsid w:val="00F47DF9"/>
    <w:rsid w:val="00F502BB"/>
    <w:rsid w:val="00F5688E"/>
    <w:rsid w:val="00F56B5B"/>
    <w:rsid w:val="00F65895"/>
    <w:rsid w:val="00F6629F"/>
    <w:rsid w:val="00F81837"/>
    <w:rsid w:val="00F93417"/>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 w:type="character" w:customStyle="1" w:styleId="HeaderChar">
    <w:name w:val="Header Char"/>
    <w:link w:val="Header"/>
    <w:rsid w:val="00E24573"/>
    <w:rPr>
      <w:sz w:val="24"/>
      <w:szCs w:val="24"/>
      <w:lang w:val="en-US" w:eastAsia="en-US" w:bidi="ar-SA"/>
    </w:rPr>
  </w:style>
  <w:style w:type="character" w:customStyle="1" w:styleId="ListParagraphChar">
    <w:name w:val="List Paragraph Char"/>
    <w:link w:val="ListParagraph"/>
    <w:uiPriority w:val="34"/>
    <w:locked/>
    <w:rsid w:val="00E245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7E31D-42EC-4AFC-ADAA-CEBA0E8C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Pages>
  <Words>403</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116</cp:revision>
  <cp:lastPrinted>2022-02-22T07:26:00Z</cp:lastPrinted>
  <dcterms:created xsi:type="dcterms:W3CDTF">2021-06-27T14:57:00Z</dcterms:created>
  <dcterms:modified xsi:type="dcterms:W3CDTF">2022-02-23T05:16:00Z</dcterms:modified>
</cp:coreProperties>
</file>